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F9" w:rsidRPr="002034A9" w:rsidRDefault="00B26AF9" w:rsidP="00DA2D3C">
      <w:pPr>
        <w:jc w:val="center"/>
        <w:rPr>
          <w:rFonts w:ascii="Times New Roman" w:hAnsi="Times New Roman"/>
          <w:b/>
          <w:sz w:val="26"/>
          <w:szCs w:val="26"/>
        </w:rPr>
      </w:pPr>
      <w:r w:rsidRPr="00D25158">
        <w:rPr>
          <w:rFonts w:ascii="Times New Roman" w:hAnsi="Times New Roman"/>
          <w:b/>
          <w:sz w:val="28"/>
          <w:szCs w:val="26"/>
        </w:rPr>
        <w:t>SƠ YẾU LÝ LỊCH</w:t>
      </w:r>
    </w:p>
    <w:p w:rsidR="00B26AF9" w:rsidRPr="002034A9" w:rsidRDefault="00B26AF9" w:rsidP="00DA2D3C">
      <w:pPr>
        <w:spacing w:after="120"/>
        <w:jc w:val="both"/>
        <w:rPr>
          <w:rFonts w:ascii="Times New Roman" w:hAnsi="Times New Roman"/>
          <w:b/>
          <w:sz w:val="26"/>
          <w:szCs w:val="26"/>
        </w:rPr>
      </w:pPr>
      <w:r w:rsidRPr="002034A9">
        <w:rPr>
          <w:rFonts w:ascii="Times New Roman" w:hAnsi="Times New Roman"/>
          <w:b/>
          <w:sz w:val="26"/>
          <w:szCs w:val="26"/>
        </w:rPr>
        <w:tab/>
        <w:t>Lionel Schwartz</w:t>
      </w:r>
    </w:p>
    <w:p w:rsidR="00B26AF9" w:rsidRPr="002034A9" w:rsidRDefault="00B26AF9" w:rsidP="00DA2D3C">
      <w:pPr>
        <w:spacing w:after="120"/>
        <w:jc w:val="both"/>
        <w:rPr>
          <w:rFonts w:ascii="Times New Roman" w:hAnsi="Times New Roman"/>
          <w:sz w:val="26"/>
          <w:szCs w:val="26"/>
        </w:rPr>
      </w:pPr>
      <w:r w:rsidRPr="002034A9">
        <w:rPr>
          <w:rFonts w:ascii="Times New Roman" w:hAnsi="Times New Roman"/>
          <w:b/>
          <w:sz w:val="26"/>
          <w:szCs w:val="26"/>
        </w:rPr>
        <w:tab/>
      </w:r>
      <w:r w:rsidRPr="002034A9">
        <w:rPr>
          <w:rFonts w:ascii="Times New Roman" w:hAnsi="Times New Roman"/>
          <w:sz w:val="26"/>
          <w:szCs w:val="26"/>
        </w:rPr>
        <w:t xml:space="preserve">Sinh ngày: 7 tháng 5 năm 1953 tại </w:t>
      </w:r>
      <w:smartTag w:uri="urn:schemas-microsoft-com:office:smarttags" w:element="place">
        <w:smartTag w:uri="urn:schemas-microsoft-com:office:smarttags" w:element="City">
          <w:r w:rsidRPr="002034A9">
            <w:rPr>
              <w:rFonts w:ascii="Times New Roman" w:hAnsi="Times New Roman"/>
              <w:sz w:val="26"/>
              <w:szCs w:val="26"/>
            </w:rPr>
            <w:t>Paris</w:t>
          </w:r>
        </w:smartTag>
      </w:smartTag>
      <w:r w:rsidRPr="002034A9">
        <w:rPr>
          <w:rFonts w:ascii="Times New Roman" w:hAnsi="Times New Roman"/>
          <w:sz w:val="26"/>
          <w:szCs w:val="26"/>
        </w:rPr>
        <w:t xml:space="preserve"> 19,</w:t>
      </w:r>
    </w:p>
    <w:p w:rsidR="00B26AF9" w:rsidRPr="002034A9" w:rsidRDefault="00B26AF9" w:rsidP="00DA2D3C">
      <w:pPr>
        <w:spacing w:after="120"/>
        <w:jc w:val="both"/>
        <w:rPr>
          <w:rFonts w:ascii="Times New Roman" w:hAnsi="Times New Roman"/>
          <w:sz w:val="26"/>
          <w:szCs w:val="26"/>
          <w:lang w:val="fr-FR"/>
        </w:rPr>
      </w:pPr>
      <w:r w:rsidRPr="002034A9">
        <w:rPr>
          <w:rFonts w:ascii="Times New Roman" w:hAnsi="Times New Roman"/>
          <w:sz w:val="26"/>
          <w:szCs w:val="26"/>
        </w:rPr>
        <w:tab/>
        <w:t xml:space="preserve">Địa chỉ: </w:t>
      </w:r>
      <w:r w:rsidRPr="002034A9">
        <w:rPr>
          <w:rFonts w:ascii="Times New Roman" w:hAnsi="Times New Roman"/>
          <w:sz w:val="26"/>
          <w:szCs w:val="26"/>
          <w:lang w:val="fr-FR"/>
        </w:rPr>
        <w:t>Số 59 đường Hacquinière, 911440 Bures Sur Yvette.</w:t>
      </w:r>
    </w:p>
    <w:p w:rsidR="00B26AF9" w:rsidRPr="002034A9" w:rsidRDefault="00B26AF9" w:rsidP="0058018F">
      <w:pPr>
        <w:pStyle w:val="ListParagraph"/>
        <w:numPr>
          <w:ilvl w:val="0"/>
          <w:numId w:val="4"/>
        </w:numPr>
        <w:spacing w:after="120"/>
        <w:jc w:val="both"/>
        <w:rPr>
          <w:rFonts w:ascii="Times New Roman" w:hAnsi="Times New Roman"/>
          <w:sz w:val="26"/>
          <w:szCs w:val="26"/>
        </w:rPr>
      </w:pPr>
      <w:r w:rsidRPr="002034A9">
        <w:rPr>
          <w:rFonts w:ascii="Times New Roman" w:hAnsi="Times New Roman"/>
          <w:sz w:val="26"/>
          <w:szCs w:val="26"/>
        </w:rPr>
        <w:t>Điện thoại: 0149403587</w:t>
      </w:r>
    </w:p>
    <w:p w:rsidR="00B26AF9" w:rsidRPr="002034A9" w:rsidRDefault="00B26AF9" w:rsidP="0058018F">
      <w:pPr>
        <w:pStyle w:val="ListParagraph"/>
        <w:numPr>
          <w:ilvl w:val="0"/>
          <w:numId w:val="4"/>
        </w:numPr>
        <w:spacing w:after="120"/>
        <w:jc w:val="both"/>
        <w:rPr>
          <w:rFonts w:ascii="Times New Roman" w:hAnsi="Times New Roman"/>
          <w:sz w:val="26"/>
          <w:szCs w:val="26"/>
        </w:rPr>
      </w:pPr>
      <w:r w:rsidRPr="002034A9">
        <w:rPr>
          <w:rFonts w:ascii="Times New Roman" w:hAnsi="Times New Roman"/>
          <w:sz w:val="26"/>
          <w:szCs w:val="26"/>
        </w:rPr>
        <w:t>Website: http://www.math.univ-paris13.fr/ schwartz/</w:t>
      </w:r>
    </w:p>
    <w:p w:rsidR="00B26AF9" w:rsidRPr="002034A9" w:rsidRDefault="00B26AF9" w:rsidP="0058018F">
      <w:pPr>
        <w:pStyle w:val="ListParagraph"/>
        <w:numPr>
          <w:ilvl w:val="0"/>
          <w:numId w:val="4"/>
        </w:numPr>
        <w:spacing w:after="120"/>
        <w:jc w:val="both"/>
        <w:rPr>
          <w:rFonts w:ascii="Times New Roman" w:hAnsi="Times New Roman"/>
          <w:sz w:val="26"/>
          <w:szCs w:val="26"/>
        </w:rPr>
      </w:pPr>
      <w:r w:rsidRPr="002034A9">
        <w:rPr>
          <w:rFonts w:ascii="Times New Roman" w:hAnsi="Times New Roman"/>
          <w:sz w:val="26"/>
          <w:szCs w:val="26"/>
        </w:rPr>
        <w:t xml:space="preserve">Email: </w:t>
      </w:r>
      <w:hyperlink r:id="rId7" w:history="1">
        <w:r w:rsidRPr="002034A9">
          <w:rPr>
            <w:rStyle w:val="Hyperlink"/>
            <w:rFonts w:ascii="Times New Roman" w:hAnsi="Times New Roman"/>
            <w:sz w:val="26"/>
            <w:szCs w:val="26"/>
          </w:rPr>
          <w:t>schwartz@math.univ-paris13.fr</w:t>
        </w:r>
      </w:hyperlink>
    </w:p>
    <w:p w:rsidR="00B26AF9" w:rsidRPr="002034A9" w:rsidRDefault="00B26AF9" w:rsidP="006521BA">
      <w:pPr>
        <w:pStyle w:val="ListParagraph"/>
        <w:numPr>
          <w:ilvl w:val="0"/>
          <w:numId w:val="4"/>
        </w:numPr>
        <w:spacing w:after="120"/>
        <w:jc w:val="both"/>
        <w:rPr>
          <w:rFonts w:ascii="Times New Roman" w:hAnsi="Times New Roman"/>
          <w:sz w:val="26"/>
          <w:szCs w:val="26"/>
        </w:rPr>
      </w:pPr>
      <w:r w:rsidRPr="002034A9">
        <w:rPr>
          <w:rFonts w:ascii="Times New Roman" w:hAnsi="Times New Roman"/>
          <w:sz w:val="26"/>
          <w:szCs w:val="26"/>
        </w:rPr>
        <w:t xml:space="preserve">Địa chỉ cơ quan: Université Paris-Nord, Institut Galilée, mathématiques, LAGA, UMR 75 39 du CNRS, Av. J. -B. Clément 93430, Villetaneuse </w:t>
      </w:r>
    </w:p>
    <w:p w:rsidR="00B26AF9" w:rsidRPr="002034A9" w:rsidRDefault="00B26AF9" w:rsidP="0058018F">
      <w:pPr>
        <w:pStyle w:val="ListParagraph"/>
        <w:numPr>
          <w:ilvl w:val="0"/>
          <w:numId w:val="4"/>
        </w:numPr>
        <w:spacing w:after="120"/>
        <w:jc w:val="both"/>
        <w:rPr>
          <w:rFonts w:ascii="Times New Roman" w:hAnsi="Times New Roman"/>
          <w:color w:val="FF0000"/>
          <w:sz w:val="26"/>
          <w:szCs w:val="26"/>
        </w:rPr>
      </w:pPr>
      <w:r w:rsidRPr="002034A9">
        <w:rPr>
          <w:rFonts w:ascii="Times New Roman" w:hAnsi="Times New Roman"/>
          <w:sz w:val="26"/>
          <w:szCs w:val="26"/>
        </w:rPr>
        <w:t>Giáo sư (</w:t>
      </w:r>
      <w:r w:rsidRPr="002034A9">
        <w:rPr>
          <w:rFonts w:ascii="Times New Roman" w:hAnsi="Times New Roman"/>
          <w:i/>
          <w:sz w:val="26"/>
          <w:szCs w:val="26"/>
        </w:rPr>
        <w:t>classe exceptionelle</w:t>
      </w:r>
      <w:r w:rsidRPr="002034A9">
        <w:rPr>
          <w:rFonts w:ascii="Times New Roman" w:hAnsi="Times New Roman"/>
          <w:sz w:val="26"/>
          <w:szCs w:val="26"/>
        </w:rPr>
        <w:t xml:space="preserve">) </w:t>
      </w:r>
    </w:p>
    <w:p w:rsidR="00B26AF9" w:rsidRPr="002034A9" w:rsidRDefault="00B26AF9" w:rsidP="00FD06C5">
      <w:pPr>
        <w:pStyle w:val="ListParagraph"/>
        <w:numPr>
          <w:ilvl w:val="0"/>
          <w:numId w:val="4"/>
        </w:numPr>
        <w:spacing w:after="120"/>
        <w:jc w:val="both"/>
        <w:rPr>
          <w:rFonts w:ascii="Times New Roman" w:hAnsi="Times New Roman"/>
          <w:color w:val="000000"/>
          <w:sz w:val="26"/>
          <w:szCs w:val="26"/>
        </w:rPr>
      </w:pPr>
      <w:r w:rsidRPr="002034A9">
        <w:rPr>
          <w:rFonts w:ascii="Times New Roman" w:hAnsi="Times New Roman"/>
          <w:sz w:val="26"/>
          <w:szCs w:val="26"/>
        </w:rPr>
        <w:t>Ngành:</w:t>
      </w:r>
      <w:r w:rsidRPr="002034A9">
        <w:rPr>
          <w:rFonts w:ascii="Times New Roman" w:hAnsi="Times New Roman"/>
          <w:color w:val="FF0000"/>
          <w:sz w:val="26"/>
          <w:szCs w:val="26"/>
        </w:rPr>
        <w:t xml:space="preserve"> </w:t>
      </w:r>
      <w:r w:rsidRPr="002034A9">
        <w:rPr>
          <w:rFonts w:ascii="Times New Roman" w:hAnsi="Times New Roman"/>
          <w:color w:val="000000"/>
          <w:sz w:val="26"/>
          <w:szCs w:val="26"/>
        </w:rPr>
        <w:t>25</w:t>
      </w:r>
    </w:p>
    <w:p w:rsidR="00B26AF9" w:rsidRPr="002034A9" w:rsidRDefault="00B26AF9" w:rsidP="00FD06C5">
      <w:pPr>
        <w:pStyle w:val="ListParagraph"/>
        <w:spacing w:after="120"/>
        <w:ind w:left="1080"/>
        <w:jc w:val="both"/>
        <w:rPr>
          <w:rFonts w:ascii="Times New Roman" w:hAnsi="Times New Roman"/>
          <w:color w:val="000000"/>
          <w:sz w:val="26"/>
          <w:szCs w:val="26"/>
        </w:rPr>
      </w:pPr>
    </w:p>
    <w:p w:rsidR="00B26AF9" w:rsidRPr="002034A9" w:rsidRDefault="00B26AF9" w:rsidP="00C15640">
      <w:pPr>
        <w:spacing w:after="120"/>
        <w:ind w:firstLine="720"/>
        <w:jc w:val="both"/>
        <w:rPr>
          <w:rFonts w:ascii="Times New Roman" w:hAnsi="Times New Roman"/>
          <w:b/>
          <w:sz w:val="26"/>
          <w:szCs w:val="26"/>
        </w:rPr>
      </w:pPr>
      <w:r w:rsidRPr="002034A9">
        <w:rPr>
          <w:rFonts w:ascii="Times New Roman" w:hAnsi="Times New Roman"/>
          <w:b/>
          <w:sz w:val="26"/>
          <w:szCs w:val="26"/>
        </w:rPr>
        <w:t>Quá trình đào tạo và công tác</w:t>
      </w:r>
    </w:p>
    <w:p w:rsidR="00B26AF9" w:rsidRPr="002034A9" w:rsidRDefault="00B26AF9" w:rsidP="00C15640">
      <w:pPr>
        <w:pStyle w:val="ListParagraph"/>
        <w:numPr>
          <w:ilvl w:val="0"/>
          <w:numId w:val="5"/>
        </w:numPr>
        <w:spacing w:after="120"/>
        <w:jc w:val="both"/>
        <w:rPr>
          <w:rFonts w:ascii="Times New Roman" w:hAnsi="Times New Roman"/>
          <w:sz w:val="26"/>
          <w:szCs w:val="26"/>
          <w:lang w:val="fr-FR"/>
        </w:rPr>
      </w:pPr>
      <w:r w:rsidRPr="002034A9">
        <w:rPr>
          <w:rFonts w:ascii="Times New Roman" w:hAnsi="Times New Roman"/>
          <w:sz w:val="26"/>
          <w:szCs w:val="26"/>
          <w:lang w:val="fr-FR"/>
        </w:rPr>
        <w:t>1972-1976: Trường đại học</w:t>
      </w:r>
      <w:r w:rsidRPr="002034A9">
        <w:rPr>
          <w:rStyle w:val="apple-converted-space"/>
          <w:rFonts w:ascii="Times New Roman" w:hAnsi="Times New Roman"/>
          <w:color w:val="333333"/>
          <w:sz w:val="26"/>
          <w:szCs w:val="26"/>
          <w:shd w:val="clear" w:color="auto" w:fill="FFFFFF"/>
          <w:lang w:val="fr-FR"/>
        </w:rPr>
        <w:t xml:space="preserve"> </w:t>
      </w:r>
      <w:r w:rsidRPr="002034A9">
        <w:rPr>
          <w:rFonts w:ascii="Times New Roman" w:hAnsi="Times New Roman"/>
          <w:color w:val="333333"/>
          <w:sz w:val="26"/>
          <w:szCs w:val="26"/>
          <w:shd w:val="clear" w:color="auto" w:fill="FFFFFF"/>
          <w:lang w:val="fr-FR"/>
        </w:rPr>
        <w:t>Ecole Normale Superieure</w:t>
      </w:r>
    </w:p>
    <w:p w:rsidR="00B26AF9" w:rsidRPr="002034A9" w:rsidRDefault="00B26AF9" w:rsidP="00C15640">
      <w:pPr>
        <w:pStyle w:val="ListParagraph"/>
        <w:numPr>
          <w:ilvl w:val="0"/>
          <w:numId w:val="5"/>
        </w:numPr>
        <w:spacing w:after="120"/>
        <w:jc w:val="both"/>
        <w:rPr>
          <w:rFonts w:ascii="Times New Roman" w:hAnsi="Times New Roman"/>
          <w:sz w:val="26"/>
          <w:szCs w:val="26"/>
          <w:lang w:val="fr-FR"/>
        </w:rPr>
      </w:pPr>
      <w:r w:rsidRPr="002034A9">
        <w:rPr>
          <w:rFonts w:ascii="Times New Roman" w:hAnsi="Times New Roman"/>
          <w:sz w:val="26"/>
          <w:szCs w:val="26"/>
          <w:lang w:val="fr-FR"/>
        </w:rPr>
        <w:t>1975: Thi tuyển dụng giáo viên về Toán</w:t>
      </w:r>
    </w:p>
    <w:p w:rsidR="00B26AF9" w:rsidRPr="002034A9" w:rsidRDefault="00B26AF9" w:rsidP="00C15640">
      <w:pPr>
        <w:pStyle w:val="ListParagraph"/>
        <w:numPr>
          <w:ilvl w:val="0"/>
          <w:numId w:val="5"/>
        </w:numPr>
        <w:spacing w:after="120"/>
        <w:jc w:val="both"/>
        <w:rPr>
          <w:rFonts w:ascii="Times New Roman" w:hAnsi="Times New Roman"/>
          <w:sz w:val="26"/>
          <w:szCs w:val="26"/>
          <w:lang w:val="fr-FR"/>
        </w:rPr>
      </w:pPr>
      <w:r w:rsidRPr="002034A9">
        <w:rPr>
          <w:rFonts w:ascii="Times New Roman" w:hAnsi="Times New Roman"/>
          <w:sz w:val="26"/>
          <w:szCs w:val="26"/>
          <w:lang w:val="fr-FR"/>
        </w:rPr>
        <w:t xml:space="preserve">1976: Tiến sĩ toán học (người hướng dẫn </w:t>
      </w:r>
      <w:r w:rsidRPr="002034A9">
        <w:rPr>
          <w:rFonts w:ascii="Times New Roman" w:hAnsi="Times New Roman"/>
          <w:i/>
          <w:sz w:val="26"/>
          <w:szCs w:val="26"/>
          <w:lang w:val="fr-FR"/>
        </w:rPr>
        <w:t>MaxKaroubi</w:t>
      </w:r>
      <w:r w:rsidRPr="002034A9">
        <w:rPr>
          <w:rFonts w:ascii="Times New Roman" w:hAnsi="Times New Roman"/>
          <w:sz w:val="26"/>
          <w:szCs w:val="26"/>
          <w:lang w:val="fr-FR"/>
        </w:rPr>
        <w:t>), Trường đại học Paris 7</w:t>
      </w:r>
    </w:p>
    <w:p w:rsidR="00B26AF9" w:rsidRPr="002034A9" w:rsidRDefault="00B26AF9" w:rsidP="00C15640">
      <w:pPr>
        <w:pStyle w:val="ListParagraph"/>
        <w:numPr>
          <w:ilvl w:val="0"/>
          <w:numId w:val="5"/>
        </w:numPr>
        <w:spacing w:after="120"/>
        <w:jc w:val="both"/>
        <w:rPr>
          <w:rFonts w:ascii="Times New Roman" w:hAnsi="Times New Roman"/>
          <w:sz w:val="26"/>
          <w:szCs w:val="26"/>
          <w:lang w:val="fr-FR"/>
        </w:rPr>
      </w:pPr>
      <w:r w:rsidRPr="002034A9">
        <w:rPr>
          <w:rFonts w:ascii="Times New Roman" w:hAnsi="Times New Roman"/>
          <w:sz w:val="26"/>
          <w:szCs w:val="26"/>
          <w:lang w:val="fr-FR"/>
        </w:rPr>
        <w:t>1983: Tiến sĩ khoa học</w:t>
      </w:r>
      <w:r w:rsidRPr="002034A9">
        <w:rPr>
          <w:rFonts w:ascii="Times New Roman" w:hAnsi="Times New Roman"/>
          <w:color w:val="FF0000"/>
          <w:sz w:val="26"/>
          <w:szCs w:val="26"/>
          <w:lang w:val="fr-FR"/>
        </w:rPr>
        <w:t xml:space="preserve"> </w:t>
      </w:r>
      <w:r w:rsidRPr="002034A9">
        <w:rPr>
          <w:rFonts w:ascii="Times New Roman" w:hAnsi="Times New Roman"/>
          <w:sz w:val="26"/>
          <w:szCs w:val="26"/>
          <w:lang w:val="fr-FR"/>
        </w:rPr>
        <w:t>(người hướng dẫn MaxKaroubi), Trường đại học Paris 7</w:t>
      </w:r>
    </w:p>
    <w:p w:rsidR="00B26AF9" w:rsidRPr="002034A9" w:rsidRDefault="00B26AF9" w:rsidP="00C15640">
      <w:pPr>
        <w:pStyle w:val="ListParagraph"/>
        <w:numPr>
          <w:ilvl w:val="0"/>
          <w:numId w:val="5"/>
        </w:numPr>
        <w:spacing w:after="120"/>
        <w:jc w:val="both"/>
        <w:rPr>
          <w:rFonts w:ascii="Times New Roman" w:hAnsi="Times New Roman"/>
          <w:sz w:val="26"/>
          <w:szCs w:val="26"/>
          <w:lang w:val="fr-FR"/>
        </w:rPr>
      </w:pPr>
      <w:r w:rsidRPr="002034A9">
        <w:rPr>
          <w:rFonts w:ascii="Times New Roman" w:hAnsi="Times New Roman"/>
          <w:sz w:val="26"/>
          <w:szCs w:val="26"/>
          <w:lang w:val="fr-FR"/>
        </w:rPr>
        <w:t>1976-1982: Cộng tác nghiên cứu</w:t>
      </w:r>
      <w:r w:rsidRPr="002034A9">
        <w:rPr>
          <w:rFonts w:ascii="Times New Roman" w:hAnsi="Times New Roman"/>
          <w:color w:val="FF0000"/>
          <w:sz w:val="26"/>
          <w:szCs w:val="26"/>
          <w:lang w:val="fr-FR"/>
        </w:rPr>
        <w:t xml:space="preserve"> </w:t>
      </w:r>
      <w:r w:rsidRPr="002034A9">
        <w:rPr>
          <w:rFonts w:ascii="Times New Roman" w:hAnsi="Times New Roman"/>
          <w:sz w:val="26"/>
          <w:szCs w:val="26"/>
          <w:lang w:val="fr-FR"/>
        </w:rPr>
        <w:t>tại trung tâm nghiên cứu khoa học quốc gia (CNRS</w:t>
      </w:r>
      <w:r w:rsidRPr="002034A9">
        <w:rPr>
          <w:rFonts w:ascii="Times New Roman" w:hAnsi="Times New Roman"/>
          <w:sz w:val="26"/>
          <w:szCs w:val="26"/>
          <w:vertAlign w:val="superscript"/>
          <w:lang w:val="fr-FR"/>
        </w:rPr>
        <w:t>1</w:t>
      </w:r>
      <w:r w:rsidRPr="002034A9">
        <w:rPr>
          <w:rFonts w:ascii="Times New Roman" w:hAnsi="Times New Roman"/>
          <w:sz w:val="26"/>
          <w:szCs w:val="26"/>
          <w:lang w:val="fr-FR"/>
        </w:rPr>
        <w:t xml:space="preserve">) </w:t>
      </w:r>
    </w:p>
    <w:p w:rsidR="00B26AF9" w:rsidRPr="002034A9" w:rsidRDefault="00B26AF9" w:rsidP="00464DE4">
      <w:pPr>
        <w:pStyle w:val="ListParagraph"/>
        <w:numPr>
          <w:ilvl w:val="0"/>
          <w:numId w:val="5"/>
        </w:numPr>
        <w:spacing w:after="120"/>
        <w:jc w:val="both"/>
        <w:rPr>
          <w:rFonts w:ascii="Times New Roman" w:hAnsi="Times New Roman"/>
          <w:sz w:val="26"/>
          <w:szCs w:val="26"/>
          <w:lang w:val="fr-FR"/>
        </w:rPr>
      </w:pPr>
      <w:r w:rsidRPr="002034A9">
        <w:rPr>
          <w:rFonts w:ascii="Times New Roman" w:hAnsi="Times New Roman"/>
          <w:sz w:val="26"/>
          <w:szCs w:val="26"/>
          <w:lang w:val="fr-FR"/>
        </w:rPr>
        <w:t>1983-1990: Nghiên cứu viên tại trung tâm nghiên cứu khoa học quốc gia (CNRS)</w:t>
      </w:r>
    </w:p>
    <w:p w:rsidR="00B26AF9" w:rsidRPr="002034A9" w:rsidRDefault="00B26AF9" w:rsidP="00E32104">
      <w:pPr>
        <w:pStyle w:val="ListParagraph"/>
        <w:numPr>
          <w:ilvl w:val="0"/>
          <w:numId w:val="5"/>
        </w:numPr>
        <w:spacing w:after="120"/>
        <w:jc w:val="both"/>
        <w:rPr>
          <w:rFonts w:ascii="Times New Roman" w:hAnsi="Times New Roman"/>
          <w:sz w:val="26"/>
          <w:szCs w:val="26"/>
          <w:lang w:val="fr-FR"/>
        </w:rPr>
      </w:pPr>
      <w:r w:rsidRPr="002034A9">
        <w:rPr>
          <w:rFonts w:ascii="Times New Roman" w:hAnsi="Times New Roman"/>
          <w:sz w:val="26"/>
          <w:szCs w:val="26"/>
          <w:lang w:val="fr-FR"/>
        </w:rPr>
        <w:t>1990 đến nay: Giáo sư thuộc Trường đại học Paris-Nord.</w:t>
      </w:r>
    </w:p>
    <w:p w:rsidR="00B26AF9" w:rsidRPr="002034A9" w:rsidRDefault="00B26AF9" w:rsidP="007A1B9A">
      <w:pPr>
        <w:spacing w:after="120"/>
        <w:ind w:left="720"/>
        <w:jc w:val="both"/>
        <w:rPr>
          <w:rFonts w:ascii="Times New Roman" w:hAnsi="Times New Roman"/>
          <w:b/>
          <w:sz w:val="26"/>
          <w:szCs w:val="26"/>
          <w:lang w:val="fr-FR"/>
        </w:rPr>
      </w:pPr>
      <w:r w:rsidRPr="002034A9">
        <w:rPr>
          <w:rFonts w:ascii="Times New Roman" w:hAnsi="Times New Roman"/>
          <w:b/>
          <w:sz w:val="26"/>
          <w:szCs w:val="26"/>
          <w:lang w:val="fr-FR"/>
        </w:rPr>
        <w:t>Giảng dạy</w:t>
      </w:r>
    </w:p>
    <w:p w:rsidR="00B26AF9" w:rsidRPr="002034A9" w:rsidRDefault="00B26AF9" w:rsidP="007A1B9A">
      <w:pPr>
        <w:ind w:left="720"/>
        <w:jc w:val="both"/>
        <w:rPr>
          <w:rStyle w:val="null"/>
          <w:rFonts w:ascii="Times New Roman" w:hAnsi="Times New Roman"/>
          <w:sz w:val="26"/>
          <w:szCs w:val="26"/>
          <w:lang w:val="fr-FR"/>
        </w:rPr>
      </w:pPr>
      <w:r w:rsidRPr="002034A9">
        <w:rPr>
          <w:rStyle w:val="null"/>
          <w:rFonts w:ascii="Times New Roman" w:hAnsi="Times New Roman"/>
          <w:sz w:val="26"/>
          <w:szCs w:val="26"/>
          <w:lang w:val="fr-FR"/>
        </w:rPr>
        <w:t>T</w:t>
      </w:r>
      <w:r w:rsidRPr="002034A9">
        <w:rPr>
          <w:rFonts w:ascii="Times New Roman" w:hAnsi="Times New Roman"/>
          <w:sz w:val="26"/>
          <w:szCs w:val="26"/>
          <w:lang w:val="fr-FR"/>
        </w:rPr>
        <w:t>ất cả</w:t>
      </w:r>
      <w:r w:rsidRPr="002034A9">
        <w:rPr>
          <w:rStyle w:val="null"/>
          <w:rFonts w:ascii="Times New Roman" w:hAnsi="Times New Roman"/>
          <w:sz w:val="26"/>
          <w:szCs w:val="26"/>
          <w:lang w:val="fr-FR"/>
        </w:rPr>
        <w:t xml:space="preserve"> các trình độ từ L1 (đại học năm thứ nhất) đến M2 (thạc sỹ năm thứ hai), các kì thi tuyển dụng giảng viên (giảng viên Toán tại Trường đại học Paris 13, cấu trúc lại của CAPES</w:t>
      </w:r>
      <w:r w:rsidRPr="002034A9">
        <w:rPr>
          <w:rStyle w:val="null"/>
          <w:rFonts w:ascii="Times New Roman" w:hAnsi="Times New Roman"/>
          <w:sz w:val="26"/>
          <w:szCs w:val="26"/>
          <w:vertAlign w:val="superscript"/>
          <w:lang w:val="fr-FR"/>
        </w:rPr>
        <w:t>2</w:t>
      </w:r>
      <w:r w:rsidRPr="002034A9">
        <w:rPr>
          <w:rStyle w:val="null"/>
          <w:rFonts w:ascii="Times New Roman" w:hAnsi="Times New Roman"/>
          <w:sz w:val="26"/>
          <w:szCs w:val="26"/>
          <w:lang w:val="fr-FR"/>
        </w:rPr>
        <w:t xml:space="preserve">). </w:t>
      </w:r>
    </w:p>
    <w:p w:rsidR="00B26AF9" w:rsidRPr="002034A9" w:rsidRDefault="00B26AF9" w:rsidP="007F2963">
      <w:pPr>
        <w:ind w:left="720"/>
        <w:jc w:val="both"/>
        <w:rPr>
          <w:rStyle w:val="null"/>
          <w:rFonts w:ascii="Times New Roman" w:hAnsi="Times New Roman"/>
          <w:sz w:val="26"/>
          <w:szCs w:val="26"/>
          <w:lang w:val="fr-FR"/>
        </w:rPr>
      </w:pPr>
      <w:r w:rsidRPr="002034A9">
        <w:rPr>
          <w:rStyle w:val="null"/>
          <w:rFonts w:ascii="Times New Roman" w:hAnsi="Times New Roman"/>
          <w:sz w:val="26"/>
          <w:szCs w:val="26"/>
          <w:lang w:val="fr-FR"/>
        </w:rPr>
        <w:t>Tôi đã được</w:t>
      </w:r>
      <w:r w:rsidRPr="002034A9">
        <w:rPr>
          <w:rStyle w:val="null"/>
          <w:rFonts w:ascii="Times New Roman" w:hAnsi="Times New Roman"/>
          <w:color w:val="FF0000"/>
          <w:sz w:val="26"/>
          <w:szCs w:val="26"/>
          <w:lang w:val="fr-FR"/>
        </w:rPr>
        <w:t xml:space="preserve"> </w:t>
      </w:r>
      <w:r w:rsidRPr="002034A9">
        <w:rPr>
          <w:rStyle w:val="null"/>
          <w:rFonts w:ascii="Times New Roman" w:hAnsi="Times New Roman"/>
          <w:sz w:val="26"/>
          <w:szCs w:val="26"/>
          <w:lang w:val="fr-FR"/>
        </w:rPr>
        <w:t>hội đồng khoa học của Trường đại học Paris 13 cấp</w:t>
      </w:r>
      <w:r w:rsidRPr="002034A9">
        <w:rPr>
          <w:rStyle w:val="null"/>
          <w:rFonts w:ascii="Times New Roman" w:hAnsi="Times New Roman"/>
          <w:color w:val="FF0000"/>
          <w:sz w:val="26"/>
          <w:szCs w:val="26"/>
          <w:lang w:val="fr-FR"/>
        </w:rPr>
        <w:t xml:space="preserve"> </w:t>
      </w:r>
      <w:r w:rsidRPr="002034A9">
        <w:rPr>
          <w:rStyle w:val="null"/>
          <w:rFonts w:ascii="Times New Roman" w:hAnsi="Times New Roman"/>
          <w:sz w:val="26"/>
          <w:szCs w:val="26"/>
          <w:lang w:val="fr-FR"/>
        </w:rPr>
        <w:t>giấy phép nghỉ bán ph</w:t>
      </w:r>
      <w:r w:rsidRPr="002034A9">
        <w:rPr>
          <w:rFonts w:ascii="Times New Roman" w:hAnsi="Times New Roman"/>
          <w:sz w:val="26"/>
          <w:szCs w:val="26"/>
          <w:lang w:val="fr-FR"/>
        </w:rPr>
        <w:t>ần</w:t>
      </w:r>
      <w:r w:rsidRPr="002034A9">
        <w:rPr>
          <w:rStyle w:val="null"/>
          <w:rFonts w:ascii="Times New Roman" w:hAnsi="Times New Roman"/>
          <w:sz w:val="26"/>
          <w:szCs w:val="26"/>
          <w:lang w:val="fr-FR"/>
        </w:rPr>
        <w:t xml:space="preserve"> CRCT</w:t>
      </w:r>
      <w:r w:rsidRPr="002034A9">
        <w:rPr>
          <w:rStyle w:val="null"/>
          <w:rFonts w:ascii="Times New Roman" w:hAnsi="Times New Roman"/>
          <w:sz w:val="26"/>
          <w:szCs w:val="26"/>
          <w:vertAlign w:val="superscript"/>
          <w:lang w:val="fr-FR"/>
        </w:rPr>
        <w:t>3</w:t>
      </w:r>
      <w:r w:rsidRPr="002034A9">
        <w:rPr>
          <w:rStyle w:val="null"/>
          <w:rFonts w:ascii="Times New Roman" w:hAnsi="Times New Roman"/>
          <w:color w:val="FF0000"/>
          <w:sz w:val="26"/>
          <w:szCs w:val="26"/>
          <w:lang w:val="fr-FR"/>
        </w:rPr>
        <w:t xml:space="preserve"> </w:t>
      </w:r>
      <w:r w:rsidRPr="002034A9">
        <w:rPr>
          <w:rStyle w:val="null"/>
          <w:rFonts w:ascii="Times New Roman" w:hAnsi="Times New Roman"/>
          <w:sz w:val="26"/>
          <w:szCs w:val="26"/>
          <w:lang w:val="fr-FR"/>
        </w:rPr>
        <w:t>vào năm 2007-2008 và miễn giảm (48 giờ) giảng dạy năm 2008-2011 để chủ trì dự án ANR.</w:t>
      </w:r>
    </w:p>
    <w:p w:rsidR="00B26AF9" w:rsidRPr="002034A9" w:rsidRDefault="00B26AF9" w:rsidP="007F2963">
      <w:pPr>
        <w:ind w:left="720"/>
        <w:jc w:val="both"/>
        <w:rPr>
          <w:rFonts w:ascii="Times New Roman" w:hAnsi="Times New Roman"/>
          <w:sz w:val="26"/>
          <w:szCs w:val="26"/>
          <w:lang w:val="fr-FR"/>
        </w:rPr>
      </w:pPr>
      <w:r w:rsidRPr="002034A9">
        <w:rPr>
          <w:rStyle w:val="null"/>
          <w:rFonts w:ascii="Times New Roman" w:hAnsi="Times New Roman"/>
          <w:sz w:val="26"/>
          <w:szCs w:val="26"/>
          <w:lang w:val="fr-FR"/>
        </w:rPr>
        <w:t>Trưởng ban hợp tác chương trình Thạc sĩ quốc tế về Toán học tại Hà Nội.</w:t>
      </w:r>
    </w:p>
    <w:p w:rsidR="00B26AF9" w:rsidRPr="002034A9" w:rsidRDefault="00B26AF9" w:rsidP="006D3C34">
      <w:pPr>
        <w:spacing w:after="120"/>
        <w:ind w:left="720"/>
        <w:jc w:val="both"/>
        <w:rPr>
          <w:rFonts w:ascii="Times New Roman" w:hAnsi="Times New Roman"/>
          <w:b/>
          <w:sz w:val="26"/>
          <w:szCs w:val="26"/>
          <w:lang w:val="fr-FR"/>
        </w:rPr>
      </w:pPr>
    </w:p>
    <w:p w:rsidR="00B26AF9" w:rsidRPr="002034A9" w:rsidRDefault="00B26AF9" w:rsidP="006D3C34">
      <w:pPr>
        <w:spacing w:after="120"/>
        <w:ind w:left="720"/>
        <w:jc w:val="both"/>
        <w:rPr>
          <w:rFonts w:ascii="Times New Roman" w:hAnsi="Times New Roman"/>
          <w:b/>
          <w:sz w:val="26"/>
          <w:szCs w:val="26"/>
          <w:lang w:val="fr-FR"/>
        </w:rPr>
      </w:pPr>
      <w:r w:rsidRPr="002034A9">
        <w:rPr>
          <w:rFonts w:ascii="Times New Roman" w:hAnsi="Times New Roman"/>
          <w:b/>
          <w:sz w:val="26"/>
          <w:szCs w:val="26"/>
          <w:lang w:val="fr-FR"/>
        </w:rPr>
        <w:t xml:space="preserve">Các tiến sĩ và sau tiến sĩ </w:t>
      </w:r>
      <w:r>
        <w:rPr>
          <w:rFonts w:ascii="Times New Roman" w:hAnsi="Times New Roman"/>
          <w:b/>
          <w:sz w:val="26"/>
          <w:szCs w:val="26"/>
          <w:lang w:val="fr-FR"/>
        </w:rPr>
        <w:t xml:space="preserve">GS </w:t>
      </w:r>
      <w:r w:rsidRPr="002034A9">
        <w:rPr>
          <w:rFonts w:ascii="Times New Roman" w:hAnsi="Times New Roman"/>
          <w:b/>
          <w:sz w:val="26"/>
          <w:szCs w:val="26"/>
        </w:rPr>
        <w:t>Lionel Schwartz</w:t>
      </w:r>
      <w:r>
        <w:rPr>
          <w:rFonts w:ascii="Times New Roman" w:hAnsi="Times New Roman"/>
          <w:b/>
          <w:sz w:val="26"/>
          <w:szCs w:val="26"/>
        </w:rPr>
        <w:t xml:space="preserve"> </w:t>
      </w:r>
      <w:r w:rsidRPr="002034A9">
        <w:rPr>
          <w:rFonts w:ascii="Times New Roman" w:hAnsi="Times New Roman"/>
          <w:b/>
          <w:sz w:val="26"/>
          <w:szCs w:val="26"/>
          <w:lang w:val="fr-FR"/>
        </w:rPr>
        <w:t>đã hướng dẫn</w:t>
      </w:r>
    </w:p>
    <w:p w:rsidR="00B26AF9" w:rsidRPr="002034A9" w:rsidRDefault="00B26AF9" w:rsidP="006D3C34">
      <w:pPr>
        <w:spacing w:after="120"/>
        <w:ind w:left="720"/>
        <w:jc w:val="both"/>
        <w:rPr>
          <w:rFonts w:ascii="Times New Roman" w:hAnsi="Times New Roman"/>
          <w:sz w:val="26"/>
          <w:szCs w:val="26"/>
        </w:rPr>
      </w:pPr>
      <w:r w:rsidRPr="002034A9">
        <w:rPr>
          <w:rFonts w:ascii="Times New Roman" w:hAnsi="Times New Roman"/>
          <w:sz w:val="26"/>
          <w:szCs w:val="26"/>
        </w:rPr>
        <w:t>Từ năm 1996</w:t>
      </w:r>
    </w:p>
    <w:p w:rsidR="00B26AF9" w:rsidRPr="002034A9" w:rsidRDefault="00B26AF9" w:rsidP="00F00FC7">
      <w:pPr>
        <w:pStyle w:val="ListParagraph"/>
        <w:numPr>
          <w:ilvl w:val="0"/>
          <w:numId w:val="6"/>
        </w:numPr>
        <w:spacing w:after="120"/>
        <w:jc w:val="both"/>
        <w:rPr>
          <w:rFonts w:ascii="Times New Roman" w:hAnsi="Times New Roman"/>
          <w:sz w:val="26"/>
          <w:szCs w:val="26"/>
        </w:rPr>
      </w:pPr>
      <w:r w:rsidRPr="002034A9">
        <w:rPr>
          <w:rFonts w:ascii="Times New Roman" w:hAnsi="Times New Roman"/>
          <w:sz w:val="26"/>
          <w:szCs w:val="26"/>
        </w:rPr>
        <w:t>1996/1997:  A. Troesh, bậc sau đại học DEA</w:t>
      </w:r>
      <w:r w:rsidRPr="002034A9">
        <w:rPr>
          <w:rFonts w:ascii="Times New Roman" w:hAnsi="Times New Roman"/>
          <w:sz w:val="26"/>
          <w:szCs w:val="26"/>
          <w:vertAlign w:val="superscript"/>
        </w:rPr>
        <w:t>4</w:t>
      </w:r>
      <w:r w:rsidRPr="002034A9">
        <w:rPr>
          <w:rFonts w:ascii="Times New Roman" w:hAnsi="Times New Roman"/>
          <w:sz w:val="26"/>
          <w:szCs w:val="26"/>
        </w:rPr>
        <w:t xml:space="preserve"> (</w:t>
      </w:r>
      <w:r w:rsidRPr="002034A9">
        <w:rPr>
          <w:rFonts w:ascii="Times New Roman" w:hAnsi="Times New Roman"/>
          <w:i/>
          <w:sz w:val="26"/>
          <w:szCs w:val="26"/>
        </w:rPr>
        <w:t>d’</w:t>
      </w:r>
      <w:r w:rsidRPr="002034A9">
        <w:rPr>
          <w:rStyle w:val="Emphasis"/>
          <w:rFonts w:ascii="Times New Roman" w:hAnsi="Times New Roman"/>
          <w:bCs/>
          <w:iCs w:val="0"/>
          <w:sz w:val="26"/>
          <w:szCs w:val="26"/>
          <w:shd w:val="clear" w:color="auto" w:fill="FFFFFF"/>
        </w:rPr>
        <w:t>après</w:t>
      </w:r>
      <w:r w:rsidRPr="002034A9">
        <w:rPr>
          <w:rFonts w:ascii="Times New Roman" w:hAnsi="Times New Roman"/>
          <w:i/>
          <w:color w:val="FF0000"/>
          <w:sz w:val="26"/>
          <w:szCs w:val="26"/>
        </w:rPr>
        <w:t xml:space="preserve"> </w:t>
      </w:r>
      <w:r w:rsidRPr="002034A9">
        <w:rPr>
          <w:rFonts w:ascii="Times New Roman" w:hAnsi="Times New Roman"/>
          <w:i/>
          <w:sz w:val="26"/>
          <w:szCs w:val="26"/>
        </w:rPr>
        <w:t>Friedlader-Suslin</w:t>
      </w:r>
      <w:r w:rsidRPr="002034A9">
        <w:rPr>
          <w:rFonts w:ascii="Times New Roman" w:hAnsi="Times New Roman"/>
          <w:sz w:val="26"/>
          <w:szCs w:val="26"/>
        </w:rPr>
        <w:t xml:space="preserve">), bảo vệ luận án tháng 11 năm 2013. Luận án được đăng thành 4 bài báo (đăng trên CRAS, Fund. Math. Journal of Algebra, Comm. in </w:t>
      </w:r>
      <w:smartTag w:uri="urn:schemas-microsoft-com:office:smarttags" w:element="place">
        <w:smartTag w:uri="urn:schemas-microsoft-com:office:smarttags" w:element="country-region">
          <w:r w:rsidRPr="002034A9">
            <w:rPr>
              <w:rFonts w:ascii="Times New Roman" w:hAnsi="Times New Roman"/>
              <w:sz w:val="26"/>
              <w:szCs w:val="26"/>
            </w:rPr>
            <w:t>Alg.</w:t>
          </w:r>
        </w:smartTag>
      </w:smartTag>
      <w:r w:rsidRPr="002034A9">
        <w:rPr>
          <w:rFonts w:ascii="Times New Roman" w:hAnsi="Times New Roman"/>
          <w:sz w:val="26"/>
          <w:szCs w:val="26"/>
        </w:rPr>
        <w:t>). Hiện nay A. Troesh là một giáo sư ở CPGE</w:t>
      </w:r>
      <w:r w:rsidRPr="002034A9">
        <w:rPr>
          <w:rFonts w:ascii="Times New Roman" w:hAnsi="Times New Roman"/>
          <w:sz w:val="26"/>
          <w:szCs w:val="26"/>
          <w:vertAlign w:val="superscript"/>
        </w:rPr>
        <w:t>5</w:t>
      </w:r>
      <w:r w:rsidRPr="002034A9">
        <w:rPr>
          <w:rFonts w:ascii="Times New Roman" w:hAnsi="Times New Roman"/>
          <w:sz w:val="26"/>
          <w:szCs w:val="26"/>
        </w:rPr>
        <w:t>.</w:t>
      </w:r>
    </w:p>
    <w:p w:rsidR="00B26AF9" w:rsidRPr="002034A9" w:rsidRDefault="00B26AF9" w:rsidP="00464DE4">
      <w:pPr>
        <w:pStyle w:val="ListParagraph"/>
        <w:numPr>
          <w:ilvl w:val="0"/>
          <w:numId w:val="6"/>
        </w:numPr>
        <w:spacing w:after="120"/>
        <w:jc w:val="both"/>
        <w:rPr>
          <w:rFonts w:ascii="Times New Roman" w:hAnsi="Times New Roman"/>
          <w:sz w:val="26"/>
          <w:szCs w:val="26"/>
        </w:rPr>
      </w:pPr>
      <w:r w:rsidRPr="002034A9">
        <w:rPr>
          <w:rFonts w:ascii="Times New Roman" w:hAnsi="Times New Roman"/>
          <w:sz w:val="26"/>
          <w:szCs w:val="26"/>
        </w:rPr>
        <w:t>1998/2001: S. Whitehouse, bậc sau tiến sĩ, là học trò của A. Robison (học bổng Marie Curie). Đã công bố nhiều bài báo. (Heidelberg/Strasbourg), học bổng TMR. Công bố 2 bài báo. Giảng viên (</w:t>
      </w:r>
      <w:r w:rsidRPr="002034A9">
        <w:rPr>
          <w:rFonts w:ascii="Times New Roman" w:hAnsi="Times New Roman"/>
          <w:i/>
          <w:sz w:val="26"/>
          <w:szCs w:val="26"/>
        </w:rPr>
        <w:t>MCF</w:t>
      </w:r>
      <w:r w:rsidRPr="002034A9">
        <w:rPr>
          <w:rFonts w:ascii="Times New Roman" w:hAnsi="Times New Roman"/>
          <w:i/>
          <w:sz w:val="26"/>
          <w:szCs w:val="26"/>
          <w:vertAlign w:val="superscript"/>
        </w:rPr>
        <w:t>6</w:t>
      </w:r>
      <w:r w:rsidRPr="002034A9">
        <w:rPr>
          <w:rFonts w:ascii="Times New Roman" w:hAnsi="Times New Roman"/>
          <w:sz w:val="26"/>
          <w:szCs w:val="26"/>
        </w:rPr>
        <w:t xml:space="preserve">) tại đại học </w:t>
      </w:r>
      <w:smartTag w:uri="urn:schemas-microsoft-com:office:smarttags" w:element="place">
        <w:r w:rsidRPr="002034A9">
          <w:rPr>
            <w:rFonts w:ascii="Times New Roman" w:hAnsi="Times New Roman"/>
            <w:sz w:val="26"/>
            <w:szCs w:val="26"/>
          </w:rPr>
          <w:t>Sheffield</w:t>
        </w:r>
      </w:smartTag>
      <w:r w:rsidRPr="002034A9">
        <w:rPr>
          <w:rFonts w:ascii="Times New Roman" w:hAnsi="Times New Roman"/>
          <w:sz w:val="26"/>
          <w:szCs w:val="26"/>
        </w:rPr>
        <w:t>.</w:t>
      </w:r>
    </w:p>
    <w:p w:rsidR="00B26AF9" w:rsidRPr="002034A9" w:rsidRDefault="00B26AF9" w:rsidP="00B91A14">
      <w:pPr>
        <w:pStyle w:val="ListParagraph"/>
        <w:numPr>
          <w:ilvl w:val="0"/>
          <w:numId w:val="6"/>
        </w:numPr>
        <w:spacing w:after="120"/>
        <w:jc w:val="both"/>
        <w:rPr>
          <w:rFonts w:ascii="Times New Roman" w:hAnsi="Times New Roman"/>
          <w:color w:val="FF0000"/>
          <w:sz w:val="26"/>
          <w:szCs w:val="26"/>
        </w:rPr>
      </w:pPr>
      <w:r w:rsidRPr="002034A9">
        <w:rPr>
          <w:rFonts w:ascii="Times New Roman" w:hAnsi="Times New Roman"/>
          <w:sz w:val="26"/>
          <w:szCs w:val="26"/>
        </w:rPr>
        <w:t>1997/1998: F. Desglise, bậc sau đại học DEA (</w:t>
      </w:r>
      <w:r w:rsidRPr="002034A9">
        <w:rPr>
          <w:rFonts w:ascii="Times New Roman" w:hAnsi="Times New Roman"/>
          <w:i/>
          <w:sz w:val="26"/>
          <w:szCs w:val="26"/>
        </w:rPr>
        <w:t>theo cuốn sách của</w:t>
      </w:r>
      <w:r w:rsidRPr="002034A9">
        <w:rPr>
          <w:rFonts w:ascii="Times New Roman" w:hAnsi="Times New Roman"/>
          <w:sz w:val="26"/>
          <w:szCs w:val="26"/>
        </w:rPr>
        <w:t xml:space="preserve"> </w:t>
      </w:r>
      <w:r w:rsidRPr="002034A9">
        <w:rPr>
          <w:rFonts w:ascii="Times New Roman" w:hAnsi="Times New Roman"/>
          <w:i/>
          <w:sz w:val="26"/>
          <w:szCs w:val="26"/>
        </w:rPr>
        <w:t>Bouseld-Kan, Homotopy limits, completions and localizations</w:t>
      </w:r>
      <w:r w:rsidRPr="002034A9">
        <w:rPr>
          <w:rFonts w:ascii="Times New Roman" w:hAnsi="Times New Roman"/>
          <w:sz w:val="26"/>
          <w:szCs w:val="26"/>
        </w:rPr>
        <w:t>).</w:t>
      </w:r>
    </w:p>
    <w:p w:rsidR="00B26AF9" w:rsidRPr="002034A9" w:rsidRDefault="00B26AF9" w:rsidP="00B91A14">
      <w:pPr>
        <w:pStyle w:val="ListParagraph"/>
        <w:numPr>
          <w:ilvl w:val="0"/>
          <w:numId w:val="6"/>
        </w:numPr>
        <w:spacing w:after="120"/>
        <w:jc w:val="both"/>
        <w:rPr>
          <w:rFonts w:ascii="Times New Roman" w:hAnsi="Times New Roman"/>
          <w:sz w:val="26"/>
          <w:szCs w:val="26"/>
        </w:rPr>
      </w:pPr>
      <w:r w:rsidRPr="002034A9">
        <w:rPr>
          <w:rFonts w:ascii="Times New Roman" w:hAnsi="Times New Roman"/>
          <w:sz w:val="26"/>
          <w:szCs w:val="26"/>
        </w:rPr>
        <w:t>1998/2001: D. Meyer, bậc sau tiến sĩ, là học trò của H. W. Henn (Heidelberg/Strasbourg), (học bổng Marie Curie). Đã công bố nhiều bài báo. D. Meyer có một vị trí trong chính quyền liên minh Châu Âu (sau 7 năm ở Goettingen).</w:t>
      </w:r>
    </w:p>
    <w:p w:rsidR="00B26AF9" w:rsidRPr="002034A9" w:rsidRDefault="00B26AF9" w:rsidP="00B91A14">
      <w:pPr>
        <w:pStyle w:val="ListParagraph"/>
        <w:numPr>
          <w:ilvl w:val="0"/>
          <w:numId w:val="6"/>
        </w:numPr>
        <w:spacing w:after="120"/>
        <w:jc w:val="both"/>
        <w:rPr>
          <w:rFonts w:ascii="Times New Roman" w:hAnsi="Times New Roman"/>
          <w:sz w:val="26"/>
          <w:szCs w:val="26"/>
        </w:rPr>
      </w:pPr>
      <w:r w:rsidRPr="002034A9">
        <w:rPr>
          <w:rFonts w:ascii="Times New Roman" w:hAnsi="Times New Roman"/>
          <w:sz w:val="26"/>
          <w:szCs w:val="26"/>
        </w:rPr>
        <w:t xml:space="preserve">2000/2001: Jiang Dong </w:t>
      </w:r>
      <w:smartTag w:uri="urn:schemas-microsoft-com:office:smarttags" w:element="place">
        <w:smartTag w:uri="urn:schemas-microsoft-com:office:smarttags" w:element="City">
          <w:r w:rsidRPr="002034A9">
            <w:rPr>
              <w:rFonts w:ascii="Times New Roman" w:hAnsi="Times New Roman"/>
              <w:sz w:val="26"/>
              <w:szCs w:val="26"/>
            </w:rPr>
            <w:t>Hue</w:t>
          </w:r>
        </w:smartTag>
      </w:smartTag>
      <w:r w:rsidRPr="002034A9">
        <w:rPr>
          <w:rFonts w:ascii="Times New Roman" w:hAnsi="Times New Roman"/>
          <w:sz w:val="26"/>
          <w:szCs w:val="26"/>
        </w:rPr>
        <w:t>, bậc sau đại học DEA, bảo vệ luận án tháng 5 năm 2005 (công bố 2 bài báo, trên Annales Inst. Fourier và AGT). Hiện nay là kỹ sư trong một công ty tin học.</w:t>
      </w:r>
    </w:p>
    <w:p w:rsidR="00B26AF9" w:rsidRPr="002034A9" w:rsidRDefault="00B26AF9" w:rsidP="00971055">
      <w:pPr>
        <w:pStyle w:val="ListParagraph"/>
        <w:numPr>
          <w:ilvl w:val="0"/>
          <w:numId w:val="6"/>
        </w:numPr>
        <w:spacing w:after="120"/>
        <w:jc w:val="both"/>
        <w:rPr>
          <w:rFonts w:ascii="Times New Roman" w:hAnsi="Times New Roman"/>
          <w:sz w:val="26"/>
          <w:szCs w:val="26"/>
        </w:rPr>
      </w:pPr>
      <w:r w:rsidRPr="002034A9">
        <w:rPr>
          <w:rFonts w:ascii="Times New Roman" w:hAnsi="Times New Roman"/>
          <w:sz w:val="26"/>
          <w:szCs w:val="26"/>
        </w:rPr>
        <w:t>2000/2001: Trần Ngọc Nam, bậc sau đại học DEA (</w:t>
      </w:r>
      <w:r w:rsidRPr="002034A9">
        <w:rPr>
          <w:rFonts w:ascii="Times New Roman" w:hAnsi="Times New Roman"/>
          <w:i/>
          <w:sz w:val="26"/>
          <w:szCs w:val="26"/>
        </w:rPr>
        <w:t>sur Milnor-Moore</w:t>
      </w:r>
      <w:r w:rsidRPr="002034A9">
        <w:rPr>
          <w:rFonts w:ascii="Times New Roman" w:hAnsi="Times New Roman"/>
          <w:sz w:val="26"/>
          <w:szCs w:val="26"/>
        </w:rPr>
        <w:t>); đồng hướng dẫn luận án là Nguyễn H. V. Hưng (Hà Nội) từ năm 2001, bảo vệ luận án tháng 10 năm 2006 tại Hà Nội, (Giảng viên tại Đại học Quốc gia Hà Nội)</w:t>
      </w:r>
    </w:p>
    <w:p w:rsidR="00B26AF9" w:rsidRPr="002034A9" w:rsidRDefault="00B26AF9" w:rsidP="003D7A05">
      <w:pPr>
        <w:pStyle w:val="ListParagraph"/>
        <w:numPr>
          <w:ilvl w:val="0"/>
          <w:numId w:val="6"/>
        </w:numPr>
        <w:spacing w:after="120"/>
        <w:jc w:val="both"/>
        <w:rPr>
          <w:rFonts w:ascii="Times New Roman" w:hAnsi="Times New Roman"/>
          <w:sz w:val="26"/>
          <w:szCs w:val="26"/>
        </w:rPr>
      </w:pPr>
      <w:r w:rsidRPr="002034A9">
        <w:rPr>
          <w:rFonts w:ascii="Times New Roman" w:hAnsi="Times New Roman"/>
          <w:sz w:val="26"/>
          <w:szCs w:val="26"/>
        </w:rPr>
        <w:t>C. Vespa, bậc sau đại học DEA (</w:t>
      </w:r>
      <w:r w:rsidRPr="002034A9">
        <w:rPr>
          <w:rFonts w:ascii="Times New Roman" w:hAnsi="Times New Roman"/>
          <w:i/>
          <w:sz w:val="26"/>
          <w:szCs w:val="26"/>
        </w:rPr>
        <w:t>construction générale de l'algébre de Steenrod</w:t>
      </w:r>
      <w:r w:rsidRPr="002034A9">
        <w:rPr>
          <w:rFonts w:ascii="Times New Roman" w:hAnsi="Times New Roman"/>
          <w:sz w:val="26"/>
          <w:szCs w:val="26"/>
        </w:rPr>
        <w:t>), bảo vệ luận án tháng 12 năm 2005 (công bố 4 bài báo trên CRAS, Fund. Math, AGT, JPAA), (Giảng viên tại Trường đại học Stransbourg).</w:t>
      </w:r>
    </w:p>
    <w:p w:rsidR="00B26AF9" w:rsidRPr="002034A9" w:rsidRDefault="00B26AF9" w:rsidP="003D7A05">
      <w:pPr>
        <w:pStyle w:val="ListParagraph"/>
        <w:numPr>
          <w:ilvl w:val="0"/>
          <w:numId w:val="6"/>
        </w:numPr>
        <w:spacing w:after="120"/>
        <w:jc w:val="both"/>
        <w:rPr>
          <w:rFonts w:ascii="Times New Roman" w:hAnsi="Times New Roman"/>
          <w:sz w:val="26"/>
          <w:szCs w:val="26"/>
          <w:lang w:val="fr-FR"/>
        </w:rPr>
      </w:pPr>
      <w:r w:rsidRPr="002034A9">
        <w:rPr>
          <w:rFonts w:ascii="Times New Roman" w:hAnsi="Times New Roman"/>
          <w:sz w:val="26"/>
          <w:szCs w:val="26"/>
          <w:lang w:val="fr-FR"/>
        </w:rPr>
        <w:t>2005: M. Razatsimba, bậc sau đại học DEA (</w:t>
      </w:r>
      <w:r w:rsidRPr="002034A9">
        <w:rPr>
          <w:rFonts w:ascii="Times New Roman" w:hAnsi="Times New Roman"/>
          <w:i/>
          <w:sz w:val="26"/>
          <w:szCs w:val="26"/>
          <w:lang w:val="fr-FR"/>
        </w:rPr>
        <w:t>Groupes formels</w:t>
      </w:r>
      <w:r w:rsidRPr="002034A9">
        <w:rPr>
          <w:rFonts w:ascii="Times New Roman" w:hAnsi="Times New Roman"/>
          <w:sz w:val="26"/>
          <w:szCs w:val="26"/>
          <w:lang w:val="fr-FR"/>
        </w:rPr>
        <w:t>) (trong khuôn khổ ngành học kỹ sư).</w:t>
      </w:r>
    </w:p>
    <w:p w:rsidR="00B26AF9" w:rsidRPr="002034A9" w:rsidRDefault="00B26AF9" w:rsidP="00B91A14">
      <w:pPr>
        <w:pStyle w:val="ListParagraph"/>
        <w:numPr>
          <w:ilvl w:val="0"/>
          <w:numId w:val="6"/>
        </w:numPr>
        <w:spacing w:after="120"/>
        <w:jc w:val="both"/>
        <w:rPr>
          <w:rFonts w:ascii="Times New Roman" w:hAnsi="Times New Roman"/>
          <w:color w:val="000000"/>
          <w:sz w:val="26"/>
          <w:szCs w:val="26"/>
          <w:lang w:val="fr-FR"/>
        </w:rPr>
      </w:pPr>
      <w:r w:rsidRPr="002034A9">
        <w:rPr>
          <w:rFonts w:ascii="Times New Roman" w:hAnsi="Times New Roman"/>
          <w:color w:val="000000"/>
          <w:sz w:val="26"/>
          <w:szCs w:val="26"/>
          <w:lang w:val="fr-FR"/>
        </w:rPr>
        <w:t>2005: Nguyen D. Ho Hai,  bậc sau đại học DEA (</w:t>
      </w:r>
      <w:r w:rsidRPr="002034A9">
        <w:rPr>
          <w:rFonts w:ascii="Times New Roman" w:hAnsi="Times New Roman"/>
          <w:i/>
          <w:color w:val="000000"/>
          <w:sz w:val="26"/>
          <w:szCs w:val="26"/>
          <w:lang w:val="fr-FR"/>
        </w:rPr>
        <w:t>endomorphismes de la cohomologie des espaces d'Eilenberg-Mac Lane</w:t>
      </w:r>
      <w:r w:rsidRPr="002034A9">
        <w:rPr>
          <w:rFonts w:ascii="Times New Roman" w:hAnsi="Times New Roman"/>
          <w:color w:val="000000"/>
          <w:sz w:val="26"/>
          <w:szCs w:val="26"/>
          <w:lang w:val="fr-FR"/>
        </w:rPr>
        <w:t>), bảo vệ luận án tháng 7 năm 2010.</w:t>
      </w:r>
    </w:p>
    <w:p w:rsidR="00B26AF9" w:rsidRPr="002034A9" w:rsidRDefault="00B26AF9" w:rsidP="007B5AD5">
      <w:pPr>
        <w:pStyle w:val="ListParagraph"/>
        <w:numPr>
          <w:ilvl w:val="0"/>
          <w:numId w:val="6"/>
        </w:numPr>
        <w:spacing w:after="120"/>
        <w:jc w:val="both"/>
        <w:rPr>
          <w:rFonts w:ascii="Times New Roman" w:hAnsi="Times New Roman"/>
          <w:color w:val="000000"/>
          <w:sz w:val="26"/>
          <w:szCs w:val="26"/>
          <w:lang w:val="fr-FR"/>
        </w:rPr>
      </w:pPr>
      <w:r w:rsidRPr="002034A9">
        <w:rPr>
          <w:rFonts w:ascii="Times New Roman" w:hAnsi="Times New Roman"/>
          <w:color w:val="000000"/>
          <w:sz w:val="26"/>
          <w:szCs w:val="26"/>
          <w:lang w:val="fr-FR"/>
        </w:rPr>
        <w:t xml:space="preserve">2008: </w:t>
      </w:r>
      <w:r w:rsidRPr="002034A9">
        <w:rPr>
          <w:rFonts w:ascii="Times New Roman" w:hAnsi="Times New Roman"/>
          <w:sz w:val="26"/>
          <w:szCs w:val="26"/>
          <w:lang w:val="fr-FR"/>
        </w:rPr>
        <w:t>Qin Botao, bậc thạc sĩ 1 M1 (</w:t>
      </w:r>
      <w:r w:rsidRPr="002034A9">
        <w:rPr>
          <w:rFonts w:ascii="Times New Roman" w:hAnsi="Times New Roman"/>
          <w:i/>
          <w:sz w:val="26"/>
          <w:szCs w:val="26"/>
          <w:lang w:val="fr-FR"/>
        </w:rPr>
        <w:t>Giả thuyết Sullivan</w:t>
      </w:r>
      <w:r w:rsidRPr="002034A9">
        <w:rPr>
          <w:rFonts w:ascii="Times New Roman" w:hAnsi="Times New Roman"/>
          <w:sz w:val="26"/>
          <w:szCs w:val="26"/>
          <w:lang w:val="fr-FR"/>
        </w:rPr>
        <w:t>), tại Trường Ecole Polytechnique.</w:t>
      </w:r>
    </w:p>
    <w:p w:rsidR="00B26AF9" w:rsidRPr="002034A9" w:rsidRDefault="00B26AF9" w:rsidP="00865A69">
      <w:pPr>
        <w:pStyle w:val="ListParagraph"/>
        <w:numPr>
          <w:ilvl w:val="0"/>
          <w:numId w:val="6"/>
        </w:numPr>
        <w:spacing w:after="120"/>
        <w:jc w:val="both"/>
        <w:rPr>
          <w:rFonts w:ascii="Times New Roman" w:hAnsi="Times New Roman"/>
          <w:color w:val="000000"/>
          <w:sz w:val="26"/>
          <w:szCs w:val="26"/>
          <w:lang w:val="fr-FR"/>
        </w:rPr>
      </w:pPr>
      <w:r w:rsidRPr="002034A9">
        <w:rPr>
          <w:rFonts w:ascii="Times New Roman" w:hAnsi="Times New Roman"/>
          <w:color w:val="000000"/>
          <w:sz w:val="26"/>
          <w:szCs w:val="26"/>
          <w:lang w:val="fr-FR"/>
        </w:rPr>
        <w:t xml:space="preserve">2009: </w:t>
      </w:r>
      <w:r w:rsidRPr="002034A9">
        <w:rPr>
          <w:rFonts w:ascii="Times New Roman" w:hAnsi="Times New Roman"/>
          <w:sz w:val="26"/>
          <w:szCs w:val="26"/>
          <w:lang w:val="fr-FR"/>
        </w:rPr>
        <w:t>Georey Horel, bậc thạc sĩ 2 M2 (</w:t>
      </w:r>
      <w:r w:rsidRPr="002034A9">
        <w:rPr>
          <w:rFonts w:ascii="Times New Roman" w:hAnsi="Times New Roman"/>
          <w:i/>
          <w:sz w:val="26"/>
          <w:szCs w:val="26"/>
          <w:lang w:val="fr-FR"/>
        </w:rPr>
        <w:t>Định lý Hopkins-Miller</w:t>
      </w:r>
      <w:r w:rsidRPr="002034A9">
        <w:rPr>
          <w:rFonts w:ascii="Times New Roman" w:hAnsi="Times New Roman"/>
          <w:sz w:val="26"/>
          <w:szCs w:val="26"/>
          <w:lang w:val="fr-FR"/>
        </w:rPr>
        <w:t>), tại Trường Ecole Polytechnique.</w:t>
      </w:r>
    </w:p>
    <w:p w:rsidR="00B26AF9" w:rsidRPr="002034A9" w:rsidRDefault="00B26AF9" w:rsidP="007B5AD5">
      <w:pPr>
        <w:pStyle w:val="ListParagraph"/>
        <w:numPr>
          <w:ilvl w:val="0"/>
          <w:numId w:val="6"/>
        </w:numPr>
        <w:spacing w:after="120"/>
        <w:jc w:val="both"/>
        <w:rPr>
          <w:rFonts w:ascii="Times New Roman" w:hAnsi="Times New Roman"/>
          <w:color w:val="000000"/>
          <w:sz w:val="26"/>
          <w:szCs w:val="26"/>
          <w:lang w:val="fr-FR"/>
        </w:rPr>
      </w:pPr>
      <w:r w:rsidRPr="002034A9">
        <w:rPr>
          <w:rFonts w:ascii="Times New Roman" w:hAnsi="Times New Roman"/>
          <w:color w:val="000000"/>
          <w:sz w:val="26"/>
          <w:szCs w:val="26"/>
          <w:lang w:val="fr-FR"/>
        </w:rPr>
        <w:t>2010: Nguyen The Cuong, bậc thạc sĩ 2 M2 (</w:t>
      </w:r>
      <w:r w:rsidRPr="002034A9">
        <w:rPr>
          <w:rFonts w:ascii="Times New Roman" w:hAnsi="Times New Roman"/>
          <w:i/>
          <w:color w:val="000000"/>
          <w:sz w:val="26"/>
          <w:szCs w:val="26"/>
          <w:lang w:val="fr-FR"/>
        </w:rPr>
        <w:t>Construction des spectres de Brown-Gitler</w:t>
      </w:r>
      <w:r w:rsidRPr="002034A9">
        <w:rPr>
          <w:rFonts w:ascii="Times New Roman" w:hAnsi="Times New Roman"/>
          <w:color w:val="000000"/>
          <w:sz w:val="26"/>
          <w:szCs w:val="26"/>
          <w:lang w:val="fr-FR"/>
        </w:rPr>
        <w:t>), tại Trường đại học Paris 13.</w:t>
      </w:r>
    </w:p>
    <w:p w:rsidR="00B26AF9" w:rsidRPr="002034A9" w:rsidRDefault="00B26AF9" w:rsidP="00865A69">
      <w:pPr>
        <w:pStyle w:val="ListParagraph"/>
        <w:numPr>
          <w:ilvl w:val="0"/>
          <w:numId w:val="6"/>
        </w:numPr>
        <w:spacing w:after="120"/>
        <w:jc w:val="both"/>
        <w:rPr>
          <w:rFonts w:ascii="Times New Roman" w:hAnsi="Times New Roman"/>
          <w:color w:val="000000"/>
          <w:sz w:val="26"/>
          <w:szCs w:val="26"/>
          <w:lang w:val="fr-FR"/>
        </w:rPr>
      </w:pPr>
      <w:r w:rsidRPr="002034A9">
        <w:rPr>
          <w:rFonts w:ascii="Times New Roman" w:hAnsi="Times New Roman"/>
          <w:color w:val="000000"/>
          <w:sz w:val="26"/>
          <w:szCs w:val="26"/>
          <w:lang w:val="fr-FR"/>
        </w:rPr>
        <w:t xml:space="preserve">2010: Nguyen D. Ho Hai (bảo vệ luận án tháng 7 năm 2010, công bố 4 bài báo), bậc sau tiến sĩ tại Đại học Catholique de </w:t>
      </w:r>
      <w:r w:rsidRPr="002034A9">
        <w:rPr>
          <w:rFonts w:ascii="Times New Roman" w:hAnsi="Times New Roman"/>
          <w:sz w:val="26"/>
          <w:szCs w:val="26"/>
          <w:lang w:val="fr-FR"/>
        </w:rPr>
        <w:t>Louvain.</w:t>
      </w:r>
    </w:p>
    <w:p w:rsidR="00B26AF9" w:rsidRPr="002034A9" w:rsidRDefault="00B26AF9" w:rsidP="007B5AD5">
      <w:pPr>
        <w:pStyle w:val="ListParagraph"/>
        <w:numPr>
          <w:ilvl w:val="0"/>
          <w:numId w:val="6"/>
        </w:numPr>
        <w:spacing w:after="120"/>
        <w:jc w:val="both"/>
        <w:rPr>
          <w:rFonts w:ascii="Times New Roman" w:hAnsi="Times New Roman"/>
          <w:color w:val="000000"/>
          <w:sz w:val="26"/>
          <w:szCs w:val="26"/>
          <w:lang w:val="fr-FR"/>
        </w:rPr>
      </w:pPr>
      <w:r w:rsidRPr="002034A9">
        <w:rPr>
          <w:rFonts w:ascii="Times New Roman" w:hAnsi="Times New Roman"/>
          <w:color w:val="000000"/>
          <w:sz w:val="26"/>
          <w:szCs w:val="26"/>
          <w:lang w:val="fr-FR"/>
        </w:rPr>
        <w:t>2011: Phan Van Tuan, bậc thạc sĩ 2 M2, đồng hướng dẫn với A. Touze (</w:t>
      </w:r>
      <w:r w:rsidRPr="002034A9">
        <w:rPr>
          <w:rFonts w:ascii="Times New Roman" w:hAnsi="Times New Roman"/>
          <w:i/>
          <w:color w:val="000000"/>
          <w:sz w:val="26"/>
          <w:szCs w:val="26"/>
          <w:lang w:val="fr-FR"/>
        </w:rPr>
        <w:t>Représentations génériques</w:t>
      </w:r>
      <w:r w:rsidRPr="002034A9">
        <w:rPr>
          <w:rFonts w:ascii="Times New Roman" w:hAnsi="Times New Roman"/>
          <w:color w:val="000000"/>
          <w:sz w:val="26"/>
          <w:szCs w:val="26"/>
          <w:lang w:val="fr-FR"/>
        </w:rPr>
        <w:t>).</w:t>
      </w:r>
    </w:p>
    <w:p w:rsidR="00B26AF9" w:rsidRPr="002034A9" w:rsidRDefault="00B26AF9" w:rsidP="00B507DA">
      <w:pPr>
        <w:spacing w:after="120"/>
        <w:ind w:left="720"/>
        <w:jc w:val="both"/>
        <w:rPr>
          <w:rFonts w:ascii="Times New Roman" w:hAnsi="Times New Roman"/>
          <w:b/>
          <w:color w:val="000000"/>
          <w:sz w:val="26"/>
          <w:szCs w:val="26"/>
          <w:lang w:val="fr-FR"/>
        </w:rPr>
      </w:pPr>
    </w:p>
    <w:p w:rsidR="00B26AF9" w:rsidRPr="002034A9" w:rsidRDefault="00B26AF9" w:rsidP="00B507DA">
      <w:pPr>
        <w:spacing w:after="120"/>
        <w:ind w:left="720"/>
        <w:jc w:val="both"/>
        <w:rPr>
          <w:rFonts w:ascii="Times New Roman" w:hAnsi="Times New Roman"/>
          <w:b/>
          <w:color w:val="000000"/>
          <w:sz w:val="26"/>
          <w:szCs w:val="26"/>
          <w:lang w:val="fr-FR"/>
        </w:rPr>
      </w:pPr>
      <w:r w:rsidRPr="002034A9">
        <w:rPr>
          <w:rFonts w:ascii="Times New Roman" w:hAnsi="Times New Roman"/>
          <w:b/>
          <w:color w:val="000000"/>
          <w:sz w:val="26"/>
          <w:szCs w:val="26"/>
          <w:lang w:val="fr-FR"/>
        </w:rPr>
        <w:t>Báo cáo mời tại các hội nghị</w:t>
      </w:r>
    </w:p>
    <w:p w:rsidR="00B26AF9" w:rsidRPr="002034A9" w:rsidRDefault="00B26AF9" w:rsidP="004B699B">
      <w:pPr>
        <w:spacing w:after="120"/>
        <w:ind w:left="720"/>
        <w:jc w:val="both"/>
        <w:rPr>
          <w:rFonts w:ascii="Times New Roman" w:hAnsi="Times New Roman"/>
          <w:color w:val="000000"/>
          <w:sz w:val="26"/>
          <w:szCs w:val="26"/>
        </w:rPr>
      </w:pPr>
      <w:r w:rsidRPr="002034A9">
        <w:rPr>
          <w:rFonts w:ascii="Times New Roman" w:hAnsi="Times New Roman"/>
          <w:color w:val="000000"/>
          <w:sz w:val="26"/>
          <w:szCs w:val="26"/>
        </w:rPr>
        <w:t>Từ năm 1996</w:t>
      </w:r>
    </w:p>
    <w:p w:rsidR="00B26AF9" w:rsidRPr="002034A9" w:rsidRDefault="00B26AF9" w:rsidP="00B507DA">
      <w:pPr>
        <w:pStyle w:val="ListParagraph"/>
        <w:numPr>
          <w:ilvl w:val="0"/>
          <w:numId w:val="7"/>
        </w:numPr>
        <w:spacing w:after="120"/>
        <w:jc w:val="both"/>
        <w:rPr>
          <w:rFonts w:ascii="Times New Roman" w:hAnsi="Times New Roman"/>
          <w:color w:val="000000"/>
          <w:sz w:val="26"/>
          <w:szCs w:val="26"/>
        </w:rPr>
      </w:pPr>
      <w:r w:rsidRPr="002034A9">
        <w:rPr>
          <w:rFonts w:ascii="Times New Roman" w:hAnsi="Times New Roman"/>
          <w:color w:val="000000"/>
          <w:sz w:val="26"/>
          <w:szCs w:val="26"/>
        </w:rPr>
        <w:t xml:space="preserve">Trường đại học </w:t>
      </w:r>
      <w:smartTag w:uri="urn:schemas-microsoft-com:office:smarttags" w:element="place">
        <w:smartTag w:uri="urn:schemas-microsoft-com:office:smarttags" w:element="City">
          <w:r w:rsidRPr="002034A9">
            <w:rPr>
              <w:rFonts w:ascii="Times New Roman" w:hAnsi="Times New Roman"/>
              <w:color w:val="000000"/>
              <w:sz w:val="26"/>
              <w:szCs w:val="26"/>
            </w:rPr>
            <w:t>Oxford</w:t>
          </w:r>
        </w:smartTag>
      </w:smartTag>
      <w:r w:rsidRPr="002034A9">
        <w:rPr>
          <w:rFonts w:ascii="Times New Roman" w:hAnsi="Times New Roman"/>
          <w:color w:val="000000"/>
          <w:sz w:val="26"/>
          <w:szCs w:val="26"/>
        </w:rPr>
        <w:t>, 06/1996, Hội nghị về lý thuyết đồng luân</w:t>
      </w:r>
    </w:p>
    <w:p w:rsidR="00B26AF9" w:rsidRPr="002034A9" w:rsidRDefault="00B26AF9" w:rsidP="00B507DA">
      <w:pPr>
        <w:pStyle w:val="ListParagraph"/>
        <w:numPr>
          <w:ilvl w:val="0"/>
          <w:numId w:val="7"/>
        </w:numPr>
        <w:spacing w:after="120"/>
        <w:jc w:val="both"/>
        <w:rPr>
          <w:rFonts w:ascii="Times New Roman" w:hAnsi="Times New Roman"/>
          <w:color w:val="000000"/>
          <w:sz w:val="26"/>
          <w:szCs w:val="26"/>
        </w:rPr>
      </w:pPr>
      <w:r w:rsidRPr="002034A9">
        <w:rPr>
          <w:rFonts w:ascii="Times New Roman" w:hAnsi="Times New Roman"/>
          <w:color w:val="000000"/>
          <w:sz w:val="26"/>
          <w:szCs w:val="26"/>
        </w:rPr>
        <w:t>Trường đại học UAB tại Barcelone, 10/1996, Hội nghị về tôpô đại số</w:t>
      </w:r>
    </w:p>
    <w:p w:rsidR="00B26AF9" w:rsidRPr="002034A9" w:rsidRDefault="00B26AF9" w:rsidP="00B507DA">
      <w:pPr>
        <w:pStyle w:val="ListParagraph"/>
        <w:numPr>
          <w:ilvl w:val="0"/>
          <w:numId w:val="7"/>
        </w:numPr>
        <w:spacing w:after="120"/>
        <w:jc w:val="both"/>
        <w:rPr>
          <w:rFonts w:ascii="Times New Roman" w:hAnsi="Times New Roman"/>
          <w:color w:val="000000"/>
          <w:sz w:val="26"/>
          <w:szCs w:val="26"/>
        </w:rPr>
      </w:pPr>
      <w:r w:rsidRPr="002034A9">
        <w:rPr>
          <w:rFonts w:ascii="Times New Roman" w:hAnsi="Times New Roman"/>
          <w:color w:val="000000"/>
          <w:sz w:val="26"/>
          <w:szCs w:val="26"/>
        </w:rPr>
        <w:t>Trường đại học UAB tại Barcelone, 06/1996, Hội nghị vệ tinh của ICM</w:t>
      </w:r>
    </w:p>
    <w:p w:rsidR="00B26AF9" w:rsidRPr="002034A9" w:rsidRDefault="00B26AF9" w:rsidP="00E8793A">
      <w:pPr>
        <w:pStyle w:val="ListParagraph"/>
        <w:numPr>
          <w:ilvl w:val="0"/>
          <w:numId w:val="7"/>
        </w:numPr>
        <w:spacing w:after="120"/>
        <w:jc w:val="both"/>
        <w:rPr>
          <w:rFonts w:ascii="Times New Roman" w:hAnsi="Times New Roman"/>
          <w:sz w:val="26"/>
          <w:szCs w:val="26"/>
          <w:lang w:val="fr-FR"/>
        </w:rPr>
      </w:pPr>
      <w:r w:rsidRPr="002034A9">
        <w:rPr>
          <w:rFonts w:ascii="Times New Roman" w:hAnsi="Times New Roman"/>
          <w:color w:val="000000"/>
          <w:sz w:val="26"/>
          <w:szCs w:val="26"/>
          <w:lang w:val="fr-FR"/>
        </w:rPr>
        <w:t xml:space="preserve">Trường đại học Bielefeld, 09/1998, Hội nghị Châu Âu về </w:t>
      </w:r>
      <w:r w:rsidRPr="002034A9">
        <w:rPr>
          <w:rFonts w:ascii="Times New Roman" w:hAnsi="Times New Roman"/>
          <w:sz w:val="26"/>
          <w:szCs w:val="26"/>
          <w:lang w:val="fr-FR"/>
        </w:rPr>
        <w:t>modules de longueur infinie</w:t>
      </w:r>
    </w:p>
    <w:p w:rsidR="00B26AF9" w:rsidRPr="002034A9" w:rsidRDefault="00B26AF9" w:rsidP="00B507DA">
      <w:pPr>
        <w:pStyle w:val="ListParagraph"/>
        <w:numPr>
          <w:ilvl w:val="0"/>
          <w:numId w:val="7"/>
        </w:numPr>
        <w:spacing w:after="120"/>
        <w:jc w:val="both"/>
        <w:rPr>
          <w:rFonts w:ascii="Times New Roman" w:hAnsi="Times New Roman"/>
          <w:color w:val="FF0000"/>
          <w:sz w:val="26"/>
          <w:szCs w:val="26"/>
          <w:lang w:val="fr-FR"/>
        </w:rPr>
      </w:pPr>
      <w:r w:rsidRPr="002034A9">
        <w:rPr>
          <w:rFonts w:ascii="Times New Roman" w:hAnsi="Times New Roman"/>
          <w:sz w:val="26"/>
          <w:szCs w:val="26"/>
          <w:lang w:val="fr-FR"/>
        </w:rPr>
        <w:t>Trường đại học Paris 7, 11/1998, Hội nghị vinh danh Giáo sư Max Karoubi</w:t>
      </w:r>
    </w:p>
    <w:p w:rsidR="00B26AF9" w:rsidRPr="002034A9" w:rsidRDefault="00B26AF9" w:rsidP="00B507DA">
      <w:pPr>
        <w:pStyle w:val="ListParagraph"/>
        <w:numPr>
          <w:ilvl w:val="0"/>
          <w:numId w:val="7"/>
        </w:numPr>
        <w:spacing w:after="120"/>
        <w:jc w:val="both"/>
        <w:rPr>
          <w:rFonts w:ascii="Times New Roman" w:hAnsi="Times New Roman"/>
          <w:color w:val="FF0000"/>
          <w:sz w:val="26"/>
          <w:szCs w:val="26"/>
          <w:lang w:val="fr-FR"/>
        </w:rPr>
      </w:pPr>
      <w:r w:rsidRPr="002034A9">
        <w:rPr>
          <w:rFonts w:ascii="Times New Roman" w:hAnsi="Times New Roman"/>
          <w:color w:val="000000"/>
          <w:sz w:val="26"/>
          <w:szCs w:val="26"/>
          <w:lang w:val="fr-FR"/>
        </w:rPr>
        <w:t>Schloss-Ringberg, 01/1999, Hội nghị về hàm tử đa thức</w:t>
      </w:r>
    </w:p>
    <w:p w:rsidR="00B26AF9" w:rsidRPr="002034A9" w:rsidRDefault="00B26AF9" w:rsidP="00B91A14">
      <w:pPr>
        <w:pStyle w:val="ListParagraph"/>
        <w:numPr>
          <w:ilvl w:val="0"/>
          <w:numId w:val="7"/>
        </w:numPr>
        <w:spacing w:after="120"/>
        <w:jc w:val="both"/>
        <w:rPr>
          <w:rFonts w:ascii="Times New Roman" w:hAnsi="Times New Roman"/>
          <w:color w:val="FF0000"/>
          <w:sz w:val="26"/>
          <w:szCs w:val="26"/>
        </w:rPr>
      </w:pPr>
      <w:r w:rsidRPr="002034A9">
        <w:rPr>
          <w:rFonts w:ascii="Times New Roman" w:hAnsi="Times New Roman"/>
          <w:sz w:val="26"/>
          <w:szCs w:val="26"/>
        </w:rPr>
        <w:t xml:space="preserve">Trường đại học </w:t>
      </w:r>
      <w:smartTag w:uri="urn:schemas-microsoft-com:office:smarttags" w:element="place">
        <w:smartTag w:uri="urn:schemas-microsoft-com:office:smarttags" w:element="State">
          <w:r w:rsidRPr="002034A9">
            <w:rPr>
              <w:rFonts w:ascii="Times New Roman" w:hAnsi="Times New Roman"/>
              <w:sz w:val="26"/>
              <w:szCs w:val="26"/>
            </w:rPr>
            <w:t>Tunis</w:t>
          </w:r>
        </w:smartTag>
      </w:smartTag>
      <w:r w:rsidRPr="002034A9">
        <w:rPr>
          <w:rFonts w:ascii="Times New Roman" w:hAnsi="Times New Roman"/>
          <w:sz w:val="26"/>
          <w:szCs w:val="26"/>
        </w:rPr>
        <w:t>, 07/1999, Xêmina</w:t>
      </w:r>
    </w:p>
    <w:p w:rsidR="00B26AF9" w:rsidRPr="002034A9" w:rsidRDefault="00B26AF9" w:rsidP="00B91A14">
      <w:pPr>
        <w:pStyle w:val="ListParagraph"/>
        <w:numPr>
          <w:ilvl w:val="0"/>
          <w:numId w:val="7"/>
        </w:numPr>
        <w:spacing w:after="120"/>
        <w:jc w:val="both"/>
        <w:rPr>
          <w:rFonts w:ascii="Times New Roman" w:hAnsi="Times New Roman"/>
          <w:sz w:val="26"/>
          <w:szCs w:val="26"/>
          <w:lang w:val="fr-FR"/>
        </w:rPr>
      </w:pPr>
      <w:r w:rsidRPr="002034A9">
        <w:rPr>
          <w:rFonts w:ascii="Times New Roman" w:hAnsi="Times New Roman"/>
          <w:sz w:val="26"/>
          <w:szCs w:val="26"/>
        </w:rPr>
        <w:t xml:space="preserve">Bâle, 01/2000, Hội thảo </w:t>
      </w:r>
    </w:p>
    <w:p w:rsidR="00B26AF9" w:rsidRPr="002034A9" w:rsidRDefault="00B26AF9" w:rsidP="004B699B">
      <w:pPr>
        <w:pStyle w:val="ListParagraph"/>
        <w:numPr>
          <w:ilvl w:val="0"/>
          <w:numId w:val="7"/>
        </w:numPr>
        <w:spacing w:after="120"/>
        <w:jc w:val="both"/>
        <w:rPr>
          <w:rFonts w:ascii="Times New Roman" w:hAnsi="Times New Roman"/>
          <w:color w:val="FF0000"/>
          <w:sz w:val="26"/>
          <w:szCs w:val="26"/>
          <w:lang w:val="fr-FR"/>
        </w:rPr>
      </w:pPr>
      <w:r w:rsidRPr="002034A9">
        <w:rPr>
          <w:rFonts w:ascii="Times New Roman" w:hAnsi="Times New Roman"/>
          <w:sz w:val="26"/>
          <w:szCs w:val="26"/>
          <w:lang w:val="fr-FR"/>
        </w:rPr>
        <w:t>Tunis, hè năm 2001, Trường hè</w:t>
      </w:r>
    </w:p>
    <w:p w:rsidR="00B26AF9" w:rsidRPr="002034A9" w:rsidRDefault="00B26AF9" w:rsidP="004B699B">
      <w:pPr>
        <w:pStyle w:val="ListParagraph"/>
        <w:numPr>
          <w:ilvl w:val="0"/>
          <w:numId w:val="7"/>
        </w:numPr>
        <w:spacing w:after="120"/>
        <w:jc w:val="both"/>
        <w:rPr>
          <w:rFonts w:ascii="Times New Roman" w:hAnsi="Times New Roman"/>
          <w:color w:val="FF0000"/>
          <w:sz w:val="26"/>
          <w:szCs w:val="26"/>
          <w:lang w:val="fr-FR"/>
        </w:rPr>
      </w:pPr>
      <w:r w:rsidRPr="002034A9">
        <w:rPr>
          <w:rFonts w:ascii="Times New Roman" w:hAnsi="Times New Roman"/>
          <w:sz w:val="26"/>
          <w:szCs w:val="26"/>
          <w:lang w:val="fr-FR"/>
        </w:rPr>
        <w:t>Leicester, mùa thu năm 2001, Hội nghị của mạng lưới châu âu</w:t>
      </w:r>
    </w:p>
    <w:p w:rsidR="00B26AF9" w:rsidRPr="002034A9" w:rsidRDefault="00B26AF9" w:rsidP="00B91A14">
      <w:pPr>
        <w:pStyle w:val="ListParagraph"/>
        <w:numPr>
          <w:ilvl w:val="0"/>
          <w:numId w:val="7"/>
        </w:numPr>
        <w:spacing w:after="120"/>
        <w:jc w:val="both"/>
        <w:rPr>
          <w:rFonts w:ascii="Times New Roman" w:hAnsi="Times New Roman"/>
          <w:color w:val="FF0000"/>
          <w:sz w:val="26"/>
          <w:szCs w:val="26"/>
          <w:lang w:val="fr-FR"/>
        </w:rPr>
      </w:pPr>
      <w:r w:rsidRPr="002034A9">
        <w:rPr>
          <w:rFonts w:ascii="Times New Roman" w:hAnsi="Times New Roman"/>
          <w:sz w:val="26"/>
          <w:szCs w:val="26"/>
          <w:lang w:val="fr-FR"/>
        </w:rPr>
        <w:t>Đà Lạt, 12/2004, Hội nghị vinh danh Giáo sư F. Phạm và Giáo sư Huỳnh Mùi</w:t>
      </w:r>
    </w:p>
    <w:p w:rsidR="00B26AF9" w:rsidRPr="002034A9" w:rsidRDefault="00B26AF9" w:rsidP="00A6143B">
      <w:pPr>
        <w:pStyle w:val="ListParagraph"/>
        <w:numPr>
          <w:ilvl w:val="0"/>
          <w:numId w:val="7"/>
        </w:numPr>
        <w:spacing w:after="120"/>
        <w:jc w:val="both"/>
        <w:rPr>
          <w:rFonts w:ascii="Times New Roman" w:hAnsi="Times New Roman"/>
          <w:color w:val="FF0000"/>
          <w:sz w:val="26"/>
          <w:szCs w:val="26"/>
          <w:lang w:val="fr-FR"/>
        </w:rPr>
      </w:pPr>
      <w:r w:rsidRPr="002034A9">
        <w:rPr>
          <w:rFonts w:ascii="Times New Roman" w:hAnsi="Times New Roman"/>
          <w:sz w:val="26"/>
          <w:szCs w:val="26"/>
          <w:lang w:val="fr-FR"/>
        </w:rPr>
        <w:t>Trường đại học UAB Barcelona, 06/2007, Hội thảo về lý thuyết đồng luân</w:t>
      </w:r>
    </w:p>
    <w:p w:rsidR="00B26AF9" w:rsidRPr="002034A9" w:rsidRDefault="00B26AF9" w:rsidP="00A6143B">
      <w:pPr>
        <w:pStyle w:val="ListParagraph"/>
        <w:numPr>
          <w:ilvl w:val="0"/>
          <w:numId w:val="7"/>
        </w:numPr>
        <w:spacing w:after="120"/>
        <w:jc w:val="both"/>
        <w:rPr>
          <w:rFonts w:ascii="Times New Roman" w:hAnsi="Times New Roman"/>
          <w:color w:val="FF0000"/>
          <w:sz w:val="26"/>
          <w:szCs w:val="26"/>
        </w:rPr>
      </w:pPr>
      <w:r w:rsidRPr="002034A9">
        <w:rPr>
          <w:rFonts w:ascii="Times New Roman" w:hAnsi="Times New Roman"/>
          <w:sz w:val="26"/>
          <w:szCs w:val="26"/>
        </w:rPr>
        <w:t xml:space="preserve">Trường đại học </w:t>
      </w:r>
      <w:smartTag w:uri="urn:schemas-microsoft-com:office:smarttags" w:element="place">
        <w:smartTag w:uri="urn:schemas-microsoft-com:office:smarttags" w:element="City">
          <w:r w:rsidRPr="002034A9">
            <w:rPr>
              <w:rFonts w:ascii="Times New Roman" w:hAnsi="Times New Roman"/>
              <w:sz w:val="26"/>
              <w:szCs w:val="26"/>
            </w:rPr>
            <w:t>Manchester</w:t>
          </w:r>
        </w:smartTag>
      </w:smartTag>
      <w:r w:rsidRPr="002034A9">
        <w:rPr>
          <w:rFonts w:ascii="Times New Roman" w:hAnsi="Times New Roman"/>
          <w:sz w:val="26"/>
          <w:szCs w:val="26"/>
        </w:rPr>
        <w:t xml:space="preserve">, 04/2008, Xêmina </w:t>
      </w:r>
    </w:p>
    <w:p w:rsidR="00B26AF9" w:rsidRPr="002034A9" w:rsidRDefault="00B26AF9" w:rsidP="00B91A14">
      <w:pPr>
        <w:pStyle w:val="ListParagraph"/>
        <w:numPr>
          <w:ilvl w:val="0"/>
          <w:numId w:val="7"/>
        </w:numPr>
        <w:spacing w:after="120"/>
        <w:jc w:val="both"/>
        <w:rPr>
          <w:rFonts w:ascii="Times New Roman" w:hAnsi="Times New Roman"/>
          <w:color w:val="FF0000"/>
          <w:sz w:val="26"/>
          <w:szCs w:val="26"/>
        </w:rPr>
      </w:pPr>
      <w:r w:rsidRPr="002034A9">
        <w:rPr>
          <w:rFonts w:ascii="Times New Roman" w:hAnsi="Times New Roman"/>
          <w:sz w:val="26"/>
          <w:szCs w:val="26"/>
        </w:rPr>
        <w:t xml:space="preserve">Trường đại học </w:t>
      </w:r>
      <w:smartTag w:uri="urn:schemas-microsoft-com:office:smarttags" w:element="place">
        <w:smartTag w:uri="urn:schemas-microsoft-com:office:smarttags" w:element="City">
          <w:r w:rsidRPr="002034A9">
            <w:rPr>
              <w:rFonts w:ascii="Times New Roman" w:hAnsi="Times New Roman"/>
              <w:sz w:val="26"/>
              <w:szCs w:val="26"/>
            </w:rPr>
            <w:t>Bonn</w:t>
          </w:r>
        </w:smartTag>
      </w:smartTag>
      <w:r w:rsidRPr="002034A9">
        <w:rPr>
          <w:rFonts w:ascii="Times New Roman" w:hAnsi="Times New Roman"/>
          <w:sz w:val="26"/>
          <w:szCs w:val="26"/>
        </w:rPr>
        <w:t xml:space="preserve">, 05/2010, Xêmina </w:t>
      </w:r>
    </w:p>
    <w:p w:rsidR="00B26AF9" w:rsidRPr="002034A9" w:rsidRDefault="00B26AF9" w:rsidP="002C4F88">
      <w:pPr>
        <w:spacing w:after="120"/>
        <w:ind w:left="720"/>
        <w:jc w:val="both"/>
        <w:rPr>
          <w:rFonts w:ascii="Times New Roman" w:hAnsi="Times New Roman"/>
          <w:b/>
          <w:sz w:val="26"/>
          <w:szCs w:val="26"/>
        </w:rPr>
      </w:pPr>
    </w:p>
    <w:p w:rsidR="00B26AF9" w:rsidRPr="002034A9" w:rsidRDefault="00B26AF9" w:rsidP="002C4F88">
      <w:pPr>
        <w:spacing w:after="120"/>
        <w:ind w:left="720"/>
        <w:jc w:val="both"/>
        <w:rPr>
          <w:rFonts w:ascii="Times New Roman" w:hAnsi="Times New Roman"/>
          <w:b/>
          <w:sz w:val="26"/>
          <w:szCs w:val="26"/>
        </w:rPr>
      </w:pPr>
      <w:r w:rsidRPr="002034A9">
        <w:rPr>
          <w:rFonts w:ascii="Times New Roman" w:hAnsi="Times New Roman"/>
          <w:b/>
          <w:sz w:val="26"/>
          <w:szCs w:val="26"/>
        </w:rPr>
        <w:t>Tham gia tổ chức các hội nghị chuyên đề: thành viên các hội đồng khoa họ</w:t>
      </w:r>
      <w:r>
        <w:rPr>
          <w:rFonts w:ascii="Times New Roman" w:hAnsi="Times New Roman"/>
          <w:b/>
          <w:sz w:val="26"/>
          <w:szCs w:val="26"/>
        </w:rPr>
        <w:t>c, xêmina</w:t>
      </w:r>
      <w:r w:rsidRPr="002034A9">
        <w:rPr>
          <w:rFonts w:ascii="Times New Roman" w:hAnsi="Times New Roman"/>
          <w:b/>
          <w:sz w:val="26"/>
          <w:szCs w:val="26"/>
        </w:rPr>
        <w:t xml:space="preserve"> (từ năm 1995):</w:t>
      </w:r>
    </w:p>
    <w:p w:rsidR="00B26AF9" w:rsidRPr="002034A9" w:rsidRDefault="00B26AF9" w:rsidP="00842997">
      <w:pPr>
        <w:pStyle w:val="ListParagraph"/>
        <w:numPr>
          <w:ilvl w:val="0"/>
          <w:numId w:val="8"/>
        </w:numPr>
        <w:spacing w:after="120"/>
        <w:jc w:val="both"/>
        <w:rPr>
          <w:rFonts w:ascii="Times New Roman" w:hAnsi="Times New Roman"/>
          <w:b/>
          <w:sz w:val="26"/>
          <w:szCs w:val="26"/>
        </w:rPr>
      </w:pPr>
      <w:r w:rsidRPr="002034A9">
        <w:rPr>
          <w:rFonts w:ascii="Times New Roman" w:hAnsi="Times New Roman"/>
          <w:sz w:val="26"/>
          <w:szCs w:val="26"/>
        </w:rPr>
        <w:t>Xêmina về đồng đều Maclane tại IHES với N. Kuhn năm 1995</w:t>
      </w:r>
    </w:p>
    <w:p w:rsidR="00B26AF9" w:rsidRPr="002034A9" w:rsidRDefault="00B26AF9" w:rsidP="00842997">
      <w:pPr>
        <w:pStyle w:val="ListParagraph"/>
        <w:numPr>
          <w:ilvl w:val="0"/>
          <w:numId w:val="8"/>
        </w:numPr>
        <w:spacing w:after="120"/>
        <w:jc w:val="both"/>
        <w:rPr>
          <w:rFonts w:ascii="Times New Roman" w:hAnsi="Times New Roman"/>
          <w:b/>
          <w:sz w:val="26"/>
          <w:szCs w:val="26"/>
        </w:rPr>
      </w:pPr>
      <w:r w:rsidRPr="002034A9">
        <w:rPr>
          <w:rFonts w:ascii="Times New Roman" w:hAnsi="Times New Roman"/>
          <w:sz w:val="26"/>
          <w:szCs w:val="26"/>
        </w:rPr>
        <w:t>Đại hội CIRM tại Luminy từ 12 đến 19 tháng giêng năm 1997</w:t>
      </w:r>
    </w:p>
    <w:p w:rsidR="00B26AF9" w:rsidRPr="002034A9" w:rsidRDefault="00B26AF9" w:rsidP="00FD06C5">
      <w:pPr>
        <w:pStyle w:val="ListParagraph"/>
        <w:numPr>
          <w:ilvl w:val="0"/>
          <w:numId w:val="8"/>
        </w:numPr>
        <w:spacing w:after="120"/>
        <w:jc w:val="both"/>
        <w:rPr>
          <w:rFonts w:ascii="Times New Roman" w:hAnsi="Times New Roman"/>
          <w:b/>
          <w:sz w:val="26"/>
          <w:szCs w:val="26"/>
        </w:rPr>
      </w:pPr>
      <w:r w:rsidRPr="002034A9">
        <w:rPr>
          <w:rFonts w:ascii="Times New Roman" w:hAnsi="Times New Roman"/>
          <w:sz w:val="26"/>
          <w:szCs w:val="26"/>
        </w:rPr>
        <w:t>Đồng tổ chức với C. Broto và R. Piccinini Hội nghị “</w:t>
      </w:r>
      <w:r w:rsidRPr="002034A9">
        <w:rPr>
          <w:rFonts w:ascii="Times New Roman" w:hAnsi="Times New Roman"/>
          <w:i/>
          <w:sz w:val="26"/>
          <w:szCs w:val="26"/>
        </w:rPr>
        <w:t>First Euro-Mediteranean Topology</w:t>
      </w:r>
      <w:r w:rsidRPr="002034A9">
        <w:rPr>
          <w:rFonts w:ascii="Times New Roman" w:hAnsi="Times New Roman"/>
          <w:sz w:val="26"/>
          <w:szCs w:val="26"/>
        </w:rPr>
        <w:t>”, tại đại học Autonoma Bacelona</w:t>
      </w:r>
      <w:r>
        <w:rPr>
          <w:rFonts w:ascii="Times New Roman" w:hAnsi="Times New Roman"/>
          <w:sz w:val="26"/>
          <w:szCs w:val="26"/>
        </w:rPr>
        <w:t xml:space="preserve">, </w:t>
      </w:r>
      <w:r w:rsidRPr="002034A9">
        <w:rPr>
          <w:rFonts w:ascii="Times New Roman" w:hAnsi="Times New Roman"/>
          <w:sz w:val="26"/>
          <w:szCs w:val="26"/>
        </w:rPr>
        <w:t>7</w:t>
      </w:r>
      <w:r>
        <w:rPr>
          <w:rFonts w:ascii="Times New Roman" w:hAnsi="Times New Roman"/>
          <w:sz w:val="26"/>
          <w:szCs w:val="26"/>
        </w:rPr>
        <w:t>/</w:t>
      </w:r>
      <w:r w:rsidRPr="002034A9">
        <w:rPr>
          <w:rFonts w:ascii="Times New Roman" w:hAnsi="Times New Roman"/>
          <w:sz w:val="26"/>
          <w:szCs w:val="26"/>
        </w:rPr>
        <w:t>2000, hội nghị vệ tinh ECM 2000</w:t>
      </w:r>
    </w:p>
    <w:p w:rsidR="00B26AF9" w:rsidRPr="002034A9" w:rsidRDefault="00B26AF9" w:rsidP="009D60FA">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Ngày báo cáo các kết quả nghiên cứu</w:t>
      </w:r>
      <w:r w:rsidRPr="002034A9">
        <w:rPr>
          <w:rFonts w:ascii="Times New Roman" w:hAnsi="Times New Roman"/>
          <w:color w:val="FF0000"/>
          <w:sz w:val="26"/>
          <w:szCs w:val="26"/>
        </w:rPr>
        <w:t xml:space="preserve"> </w:t>
      </w:r>
      <w:r w:rsidRPr="002034A9">
        <w:rPr>
          <w:rFonts w:ascii="Times New Roman" w:hAnsi="Times New Roman"/>
          <w:sz w:val="26"/>
          <w:szCs w:val="26"/>
        </w:rPr>
        <w:t xml:space="preserve">(cộng đồng Toán học cùa Pháp), </w:t>
      </w:r>
      <w:smartTag w:uri="urn:schemas-microsoft-com:office:smarttags" w:element="place">
        <w:smartTag w:uri="urn:schemas-microsoft-com:office:smarttags" w:element="City">
          <w:r w:rsidRPr="002034A9">
            <w:rPr>
              <w:rFonts w:ascii="Times New Roman" w:hAnsi="Times New Roman"/>
              <w:sz w:val="26"/>
              <w:szCs w:val="26"/>
            </w:rPr>
            <w:t>Nantes</w:t>
          </w:r>
        </w:smartTag>
      </w:smartTag>
      <w:r w:rsidRPr="002034A9">
        <w:rPr>
          <w:rFonts w:ascii="Times New Roman" w:hAnsi="Times New Roman"/>
          <w:sz w:val="26"/>
          <w:szCs w:val="26"/>
        </w:rPr>
        <w:t xml:space="preserve"> 12/2001.</w:t>
      </w:r>
    </w:p>
    <w:p w:rsidR="00B26AF9" w:rsidRPr="002034A9" w:rsidRDefault="00B26AF9" w:rsidP="009D60FA">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Ngày Số học</w:t>
      </w:r>
      <w:r w:rsidRPr="002034A9">
        <w:rPr>
          <w:rFonts w:ascii="Times New Roman" w:hAnsi="Times New Roman"/>
          <w:b/>
          <w:sz w:val="26"/>
          <w:szCs w:val="26"/>
        </w:rPr>
        <w:t xml:space="preserve">, </w:t>
      </w:r>
      <w:r w:rsidRPr="002034A9">
        <w:rPr>
          <w:rFonts w:ascii="Times New Roman" w:hAnsi="Times New Roman"/>
          <w:sz w:val="26"/>
          <w:szCs w:val="26"/>
        </w:rPr>
        <w:t>Hình học và Tôpô, kỷ niệm 60 năm ngày sinh Larry Breen, 12/2004.</w:t>
      </w:r>
    </w:p>
    <w:p w:rsidR="00B26AF9" w:rsidRPr="002034A9" w:rsidRDefault="00B26AF9" w:rsidP="009D60FA">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 xml:space="preserve">Hội nghị về K-lý thuyết và Lý thuyết đồng luân (mạng lưới INTAS), </w:t>
      </w:r>
      <w:smartTag w:uri="urn:schemas-microsoft-com:office:smarttags" w:element="place">
        <w:smartTag w:uri="urn:schemas-microsoft-com:office:smarttags" w:element="City">
          <w:r w:rsidRPr="002034A9">
            <w:rPr>
              <w:rFonts w:ascii="Times New Roman" w:hAnsi="Times New Roman"/>
              <w:sz w:val="26"/>
              <w:szCs w:val="26"/>
            </w:rPr>
            <w:t>Montpellier</w:t>
          </w:r>
        </w:smartTag>
      </w:smartTag>
      <w:r w:rsidRPr="002034A9">
        <w:rPr>
          <w:rFonts w:ascii="Times New Roman" w:hAnsi="Times New Roman"/>
          <w:sz w:val="26"/>
          <w:szCs w:val="26"/>
        </w:rPr>
        <w:t>, 01/2005.</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Hội nghị về K-lý thuyết và Lý thuyết đồng luân (mạng lưới INTAS), Tbilissi, 05/2007.</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 xml:space="preserve">SECA IV (Hội nghị về lý thuyết phạm trù), </w:t>
      </w:r>
      <w:smartTag w:uri="urn:schemas-microsoft-com:office:smarttags" w:element="place">
        <w:smartTag w:uri="urn:schemas-microsoft-com:office:smarttags" w:element="City">
          <w:r w:rsidRPr="002034A9">
            <w:rPr>
              <w:rFonts w:ascii="Times New Roman" w:hAnsi="Times New Roman"/>
              <w:sz w:val="26"/>
              <w:szCs w:val="26"/>
            </w:rPr>
            <w:t>Barcelona</w:t>
          </w:r>
        </w:smartTag>
      </w:smartTag>
      <w:r w:rsidRPr="002034A9">
        <w:rPr>
          <w:rFonts w:ascii="Times New Roman" w:hAnsi="Times New Roman"/>
          <w:sz w:val="26"/>
          <w:szCs w:val="26"/>
        </w:rPr>
        <w:t>, 06/2007</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Hội nghị về Lý thuyết đồng luân, nhằm vinh danh Jean Lannes, Djerba, 10/2007</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Hội nghị về K-lý thuyết và Lý thuyết đồng luân (mạng lưới INTAS), Saint Jacques de Compostelle, 09/2008</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 xml:space="preserve">Cuộc họp nhóm nghiên cứu GDR 2875, Tôpô đại số và ứng dụng, các ngày 29-30-31 tháng 10 năm 2008, </w:t>
      </w:r>
      <w:smartTag w:uri="urn:schemas-microsoft-com:office:smarttags" w:element="place">
        <w:smartTag w:uri="urn:schemas-microsoft-com:office:smarttags" w:element="City">
          <w:r w:rsidRPr="002034A9">
            <w:rPr>
              <w:rFonts w:ascii="Times New Roman" w:hAnsi="Times New Roman"/>
              <w:sz w:val="26"/>
              <w:szCs w:val="26"/>
            </w:rPr>
            <w:t>Paris</w:t>
          </w:r>
        </w:smartTag>
      </w:smartTag>
      <w:r w:rsidRPr="002034A9">
        <w:rPr>
          <w:rFonts w:ascii="Times New Roman" w:hAnsi="Times New Roman"/>
          <w:sz w:val="26"/>
          <w:szCs w:val="26"/>
        </w:rPr>
        <w:t xml:space="preserve"> 13</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Hội nghị Franco-Tunisien, 03/2009</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 xml:space="preserve">Ngày Tôpô đại số, nhằm vinh danh Bob Oliver, Trường đại học </w:t>
      </w:r>
      <w:smartTag w:uri="urn:schemas-microsoft-com:office:smarttags" w:element="place">
        <w:smartTag w:uri="urn:schemas-microsoft-com:office:smarttags" w:element="City">
          <w:r w:rsidRPr="002034A9">
            <w:rPr>
              <w:rFonts w:ascii="Times New Roman" w:hAnsi="Times New Roman"/>
              <w:sz w:val="26"/>
              <w:szCs w:val="26"/>
            </w:rPr>
            <w:t>Paris</w:t>
          </w:r>
        </w:smartTag>
      </w:smartTag>
      <w:r w:rsidRPr="002034A9">
        <w:rPr>
          <w:rFonts w:ascii="Times New Roman" w:hAnsi="Times New Roman"/>
          <w:sz w:val="26"/>
          <w:szCs w:val="26"/>
        </w:rPr>
        <w:t xml:space="preserve"> 13, thứ sáu ngày 20 tháng 10 năm 2009</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Hội nghị EACAT3, Hà Nội, 11/2009</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Hội nghị “</w:t>
      </w:r>
      <w:r w:rsidRPr="002034A9">
        <w:rPr>
          <w:rFonts w:ascii="Times New Roman" w:hAnsi="Times New Roman"/>
          <w:i/>
          <w:sz w:val="26"/>
          <w:szCs w:val="26"/>
        </w:rPr>
        <w:t>K-theory and non commutative geometry</w:t>
      </w:r>
      <w:r w:rsidRPr="002034A9">
        <w:rPr>
          <w:rFonts w:ascii="Times New Roman" w:hAnsi="Times New Roman"/>
          <w:sz w:val="26"/>
          <w:szCs w:val="26"/>
        </w:rPr>
        <w:t>”, Tbilissi, 3/2011</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 xml:space="preserve">Hội nghị ra mắt LIA Formath </w:t>
      </w:r>
      <w:smartTag w:uri="urn:schemas-microsoft-com:office:smarttags" w:element="country-region">
        <w:r w:rsidRPr="002034A9">
          <w:rPr>
            <w:rFonts w:ascii="Times New Roman" w:hAnsi="Times New Roman"/>
            <w:sz w:val="26"/>
            <w:szCs w:val="26"/>
          </w:rPr>
          <w:t>Vietnam</w:t>
        </w:r>
      </w:smartTag>
      <w:r w:rsidRPr="002034A9">
        <w:rPr>
          <w:rFonts w:ascii="Times New Roman" w:hAnsi="Times New Roman"/>
          <w:sz w:val="26"/>
          <w:szCs w:val="26"/>
        </w:rPr>
        <w:t xml:space="preserve">, </w:t>
      </w:r>
      <w:smartTag w:uri="urn:schemas-microsoft-com:office:smarttags" w:element="place">
        <w:smartTag w:uri="urn:schemas-microsoft-com:office:smarttags" w:element="City">
          <w:r w:rsidRPr="002034A9">
            <w:rPr>
              <w:rFonts w:ascii="Times New Roman" w:hAnsi="Times New Roman"/>
              <w:sz w:val="26"/>
              <w:szCs w:val="26"/>
            </w:rPr>
            <w:t>Paris</w:t>
          </w:r>
        </w:smartTag>
      </w:smartTag>
      <w:r w:rsidRPr="002034A9">
        <w:rPr>
          <w:rFonts w:ascii="Times New Roman" w:hAnsi="Times New Roman"/>
          <w:sz w:val="26"/>
          <w:szCs w:val="26"/>
        </w:rPr>
        <w:t xml:space="preserve"> 13, 10/2011.</w:t>
      </w:r>
    </w:p>
    <w:p w:rsidR="00B26AF9" w:rsidRPr="002034A9" w:rsidRDefault="00B26AF9" w:rsidP="00451E6F">
      <w:pPr>
        <w:spacing w:after="120"/>
        <w:ind w:left="720"/>
        <w:jc w:val="both"/>
        <w:rPr>
          <w:rFonts w:ascii="Times New Roman" w:hAnsi="Times New Roman"/>
          <w:b/>
          <w:color w:val="FF0000"/>
          <w:sz w:val="26"/>
          <w:szCs w:val="26"/>
        </w:rPr>
      </w:pPr>
    </w:p>
    <w:p w:rsidR="00B26AF9" w:rsidRPr="002034A9" w:rsidRDefault="00B26AF9" w:rsidP="00451E6F">
      <w:pPr>
        <w:spacing w:after="120"/>
        <w:ind w:left="720"/>
        <w:jc w:val="both"/>
        <w:rPr>
          <w:rFonts w:ascii="Times New Roman" w:hAnsi="Times New Roman"/>
          <w:b/>
          <w:sz w:val="26"/>
          <w:szCs w:val="26"/>
        </w:rPr>
      </w:pPr>
      <w:r w:rsidRPr="002034A9">
        <w:rPr>
          <w:rFonts w:ascii="Times New Roman" w:hAnsi="Times New Roman"/>
          <w:b/>
          <w:sz w:val="26"/>
          <w:szCs w:val="26"/>
        </w:rPr>
        <w:t xml:space="preserve">Các hợp đồng </w:t>
      </w:r>
    </w:p>
    <w:p w:rsidR="00B26AF9" w:rsidRPr="002034A9" w:rsidRDefault="00B26AF9" w:rsidP="00C820BB">
      <w:pPr>
        <w:pStyle w:val="ListParagraph"/>
        <w:numPr>
          <w:ilvl w:val="0"/>
          <w:numId w:val="8"/>
        </w:numPr>
        <w:spacing w:after="120"/>
        <w:jc w:val="both"/>
        <w:rPr>
          <w:rFonts w:ascii="Times New Roman" w:hAnsi="Times New Roman"/>
          <w:sz w:val="26"/>
          <w:szCs w:val="26"/>
        </w:rPr>
      </w:pPr>
      <w:r w:rsidRPr="002034A9">
        <w:rPr>
          <w:rFonts w:ascii="Times New Roman" w:hAnsi="Times New Roman"/>
          <w:sz w:val="26"/>
          <w:szCs w:val="26"/>
        </w:rPr>
        <w:t xml:space="preserve">Điều phối viên (địa phương) </w:t>
      </w:r>
      <w:smartTag w:uri="urn:schemas-microsoft-com:office:smarttags" w:element="City">
        <w:r w:rsidRPr="002034A9">
          <w:rPr>
            <w:rFonts w:ascii="Times New Roman" w:hAnsi="Times New Roman"/>
            <w:sz w:val="26"/>
            <w:szCs w:val="26"/>
          </w:rPr>
          <w:t>Paris</w:t>
        </w:r>
      </w:smartTag>
      <w:r w:rsidRPr="002034A9">
        <w:rPr>
          <w:rFonts w:ascii="Times New Roman" w:hAnsi="Times New Roman"/>
          <w:sz w:val="26"/>
          <w:szCs w:val="26"/>
        </w:rPr>
        <w:t xml:space="preserve"> tại HCM về lý thuyết đồng luân (1995/1997), điều phối viên trung tâm là R. Piccinini ở </w:t>
      </w:r>
      <w:smartTag w:uri="urn:schemas-microsoft-com:office:smarttags" w:element="place">
        <w:smartTag w:uri="urn:schemas-microsoft-com:office:smarttags" w:element="City">
          <w:r w:rsidRPr="002034A9">
            <w:rPr>
              <w:rFonts w:ascii="Times New Roman" w:hAnsi="Times New Roman"/>
              <w:sz w:val="26"/>
              <w:szCs w:val="26"/>
            </w:rPr>
            <w:t>Milan</w:t>
          </w:r>
        </w:smartTag>
      </w:smartTag>
      <w:r w:rsidRPr="002034A9">
        <w:rPr>
          <w:rFonts w:ascii="Times New Roman" w:hAnsi="Times New Roman"/>
          <w:sz w:val="26"/>
          <w:szCs w:val="26"/>
        </w:rPr>
        <w:t>.</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rPr>
      </w:pPr>
      <w:r w:rsidRPr="002034A9">
        <w:rPr>
          <w:rFonts w:ascii="Times New Roman" w:hAnsi="Times New Roman"/>
          <w:sz w:val="26"/>
          <w:szCs w:val="26"/>
        </w:rPr>
        <w:t>Phụ trách chương trình PICS CNRS Formath-Vietnam (2006-2008)</w:t>
      </w:r>
    </w:p>
    <w:p w:rsidR="00B26AF9" w:rsidRPr="002034A9" w:rsidRDefault="00B26AF9" w:rsidP="00B91A14">
      <w:pPr>
        <w:pStyle w:val="ListParagraph"/>
        <w:numPr>
          <w:ilvl w:val="0"/>
          <w:numId w:val="8"/>
        </w:numPr>
        <w:spacing w:after="120"/>
        <w:jc w:val="both"/>
        <w:rPr>
          <w:rFonts w:ascii="Times New Roman" w:hAnsi="Times New Roman"/>
          <w:sz w:val="26"/>
          <w:szCs w:val="26"/>
        </w:rPr>
      </w:pPr>
      <w:r w:rsidRPr="002034A9">
        <w:rPr>
          <w:rFonts w:ascii="Times New Roman" w:hAnsi="Times New Roman"/>
          <w:sz w:val="26"/>
          <w:szCs w:val="26"/>
        </w:rPr>
        <w:t xml:space="preserve">Điều phối viên của mạng lưới INTAS "Caucase" về K-lý thuyết và Lý thuyết đồng luân (tại </w:t>
      </w:r>
      <w:smartTag w:uri="urn:schemas-microsoft-com:office:smarttags" w:element="City">
        <w:r w:rsidRPr="002034A9">
          <w:rPr>
            <w:rFonts w:ascii="Times New Roman" w:hAnsi="Times New Roman"/>
            <w:sz w:val="26"/>
            <w:szCs w:val="26"/>
          </w:rPr>
          <w:t>Paris</w:t>
        </w:r>
      </w:smartTag>
      <w:r w:rsidRPr="002034A9">
        <w:rPr>
          <w:rFonts w:ascii="Times New Roman" w:hAnsi="Times New Roman"/>
          <w:sz w:val="26"/>
          <w:szCs w:val="26"/>
        </w:rPr>
        <w:t xml:space="preserve"> 13, </w:t>
      </w:r>
      <w:smartTag w:uri="urn:schemas-microsoft-com:office:smarttags" w:element="place">
        <w:smartTag w:uri="urn:schemas-microsoft-com:office:smarttags" w:element="City">
          <w:r w:rsidRPr="002034A9">
            <w:rPr>
              <w:rFonts w:ascii="Times New Roman" w:hAnsi="Times New Roman"/>
              <w:sz w:val="26"/>
              <w:szCs w:val="26"/>
            </w:rPr>
            <w:t>Copenhague</w:t>
          </w:r>
        </w:smartTag>
        <w:r w:rsidRPr="002034A9">
          <w:rPr>
            <w:rFonts w:ascii="Times New Roman" w:hAnsi="Times New Roman"/>
            <w:sz w:val="26"/>
            <w:szCs w:val="26"/>
          </w:rPr>
          <w:t xml:space="preserve">, </w:t>
        </w:r>
        <w:smartTag w:uri="urn:schemas-microsoft-com:office:smarttags" w:element="State">
          <w:r w:rsidRPr="002034A9">
            <w:rPr>
              <w:rFonts w:ascii="Times New Roman" w:hAnsi="Times New Roman"/>
              <w:sz w:val="26"/>
              <w:szCs w:val="26"/>
            </w:rPr>
            <w:t>Munster</w:t>
          </w:r>
        </w:smartTag>
      </w:smartTag>
      <w:r w:rsidRPr="002034A9">
        <w:rPr>
          <w:rFonts w:ascii="Times New Roman" w:hAnsi="Times New Roman"/>
          <w:sz w:val="26"/>
          <w:szCs w:val="26"/>
        </w:rPr>
        <w:t>, Tbilissi, Bakou) (2007-2009).</w:t>
      </w:r>
    </w:p>
    <w:p w:rsidR="00B26AF9" w:rsidRPr="002034A9" w:rsidRDefault="00B26AF9" w:rsidP="005521F1">
      <w:pPr>
        <w:pStyle w:val="ListParagraph"/>
        <w:numPr>
          <w:ilvl w:val="0"/>
          <w:numId w:val="8"/>
        </w:numPr>
        <w:spacing w:after="120"/>
        <w:jc w:val="both"/>
        <w:rPr>
          <w:rFonts w:ascii="Times New Roman" w:hAnsi="Times New Roman"/>
          <w:color w:val="FF0000"/>
          <w:sz w:val="26"/>
          <w:szCs w:val="26"/>
          <w:lang w:val="fr-FR"/>
        </w:rPr>
      </w:pPr>
      <w:r w:rsidRPr="002034A9">
        <w:rPr>
          <w:rFonts w:ascii="Times New Roman" w:hAnsi="Times New Roman"/>
          <w:sz w:val="26"/>
          <w:szCs w:val="26"/>
          <w:lang w:val="fr-FR"/>
        </w:rPr>
        <w:t>Phụ trách của ANR chi nhánh HGRTtừ tháng 1 năm 2009</w:t>
      </w:r>
      <w:r w:rsidRPr="002034A9">
        <w:rPr>
          <w:rFonts w:ascii="Times New Roman" w:hAnsi="Times New Roman"/>
          <w:color w:val="FF0000"/>
          <w:sz w:val="26"/>
          <w:szCs w:val="26"/>
          <w:lang w:val="fr-FR"/>
        </w:rPr>
        <w:t>.</w:t>
      </w:r>
    </w:p>
    <w:p w:rsidR="00B26AF9" w:rsidRPr="002034A9" w:rsidRDefault="00B26AF9" w:rsidP="00A64329">
      <w:pPr>
        <w:pStyle w:val="ListParagraph"/>
        <w:numPr>
          <w:ilvl w:val="0"/>
          <w:numId w:val="8"/>
        </w:numPr>
        <w:spacing w:after="120"/>
        <w:jc w:val="both"/>
        <w:rPr>
          <w:rFonts w:ascii="Times New Roman" w:hAnsi="Times New Roman"/>
          <w:sz w:val="26"/>
          <w:szCs w:val="26"/>
          <w:lang w:val="fr-FR"/>
        </w:rPr>
      </w:pPr>
      <w:r w:rsidRPr="002034A9">
        <w:rPr>
          <w:rFonts w:ascii="Times New Roman" w:hAnsi="Times New Roman"/>
          <w:sz w:val="26"/>
          <w:szCs w:val="26"/>
          <w:lang w:val="fr-FR"/>
        </w:rPr>
        <w:t>Điều phối viên của mạng lưới INTAS 03-5-3251 về K-lý thuyết và Lý thuyết đồng luân (Paris 13, Montpellier, Louvain la Neuve, Glasgow, Tbilissi, Saint Peters-bourg, Novossibirsk) (2004-2007).</w:t>
      </w:r>
    </w:p>
    <w:p w:rsidR="00B26AF9" w:rsidRPr="002034A9" w:rsidRDefault="00B26AF9" w:rsidP="00A64329">
      <w:pPr>
        <w:pStyle w:val="ListParagraph"/>
        <w:numPr>
          <w:ilvl w:val="0"/>
          <w:numId w:val="8"/>
        </w:numPr>
        <w:spacing w:after="120"/>
        <w:jc w:val="both"/>
        <w:rPr>
          <w:rFonts w:ascii="Times New Roman" w:hAnsi="Times New Roman"/>
          <w:sz w:val="26"/>
          <w:szCs w:val="26"/>
        </w:rPr>
      </w:pPr>
      <w:r w:rsidRPr="002034A9">
        <w:rPr>
          <w:rFonts w:ascii="Times New Roman" w:hAnsi="Times New Roman"/>
          <w:sz w:val="26"/>
          <w:szCs w:val="26"/>
        </w:rPr>
        <w:t xml:space="preserve">Điều phối viên của LIA Formath </w:t>
      </w:r>
      <w:smartTag w:uri="urn:schemas-microsoft-com:office:smarttags" w:element="place">
        <w:smartTag w:uri="urn:schemas-microsoft-com:office:smarttags" w:element="country-region">
          <w:r w:rsidRPr="002034A9">
            <w:rPr>
              <w:rFonts w:ascii="Times New Roman" w:hAnsi="Times New Roman"/>
              <w:sz w:val="26"/>
              <w:szCs w:val="26"/>
            </w:rPr>
            <w:t>Vietnam</w:t>
          </w:r>
        </w:smartTag>
      </w:smartTag>
      <w:r w:rsidRPr="002034A9">
        <w:rPr>
          <w:rFonts w:ascii="Times New Roman" w:hAnsi="Times New Roman"/>
          <w:sz w:val="26"/>
          <w:szCs w:val="26"/>
        </w:rPr>
        <w:t>, 2011</w:t>
      </w:r>
    </w:p>
    <w:p w:rsidR="00B26AF9" w:rsidRPr="002034A9" w:rsidRDefault="00B26AF9" w:rsidP="00A64329">
      <w:pPr>
        <w:pStyle w:val="ListParagraph"/>
        <w:numPr>
          <w:ilvl w:val="0"/>
          <w:numId w:val="8"/>
        </w:numPr>
        <w:spacing w:after="120"/>
        <w:jc w:val="both"/>
        <w:rPr>
          <w:rFonts w:ascii="Times New Roman" w:hAnsi="Times New Roman"/>
          <w:sz w:val="26"/>
          <w:szCs w:val="26"/>
        </w:rPr>
      </w:pPr>
      <w:r w:rsidRPr="002034A9">
        <w:rPr>
          <w:rFonts w:ascii="Times New Roman" w:hAnsi="Times New Roman"/>
          <w:sz w:val="26"/>
          <w:szCs w:val="26"/>
        </w:rPr>
        <w:t>Điều phối hoạt động của ARCUS France-Vietnam về Toán học (MAE- IDF)</w:t>
      </w:r>
    </w:p>
    <w:p w:rsidR="00B26AF9" w:rsidRPr="002034A9" w:rsidRDefault="00B26AF9" w:rsidP="00FD06C5">
      <w:pPr>
        <w:pStyle w:val="ListParagraph"/>
        <w:spacing w:after="120"/>
        <w:ind w:left="1080"/>
        <w:jc w:val="both"/>
        <w:rPr>
          <w:rFonts w:ascii="Times New Roman" w:hAnsi="Times New Roman"/>
          <w:sz w:val="26"/>
          <w:szCs w:val="26"/>
        </w:rPr>
      </w:pPr>
    </w:p>
    <w:p w:rsidR="00B26AF9" w:rsidRPr="002034A9" w:rsidRDefault="00B26AF9" w:rsidP="00FD06C5">
      <w:pPr>
        <w:pStyle w:val="ListParagraph"/>
        <w:spacing w:after="120"/>
        <w:ind w:left="1080"/>
        <w:jc w:val="both"/>
        <w:rPr>
          <w:rFonts w:ascii="Times New Roman" w:hAnsi="Times New Roman"/>
          <w:b/>
          <w:sz w:val="26"/>
          <w:szCs w:val="26"/>
        </w:rPr>
      </w:pPr>
      <w:r w:rsidRPr="002034A9">
        <w:rPr>
          <w:rFonts w:ascii="Times New Roman" w:hAnsi="Times New Roman"/>
          <w:b/>
          <w:sz w:val="26"/>
          <w:szCs w:val="26"/>
        </w:rPr>
        <w:t xml:space="preserve">Các trách nhiệm chính về quản lý và khoa học trong các cộng đồng khoa học và các tạp chí </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lang w:val="fr-FR"/>
        </w:rPr>
      </w:pPr>
      <w:r w:rsidRPr="002034A9">
        <w:rPr>
          <w:rFonts w:ascii="Times New Roman" w:hAnsi="Times New Roman"/>
          <w:sz w:val="26"/>
          <w:szCs w:val="26"/>
          <w:lang w:val="fr-FR"/>
        </w:rPr>
        <w:t>Thành viên văn phòng quan hệ quốc tế của Trường đại học Paris-Nord (kết thúc 31/12/2007)</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lang w:val="fr-FR"/>
        </w:rPr>
      </w:pPr>
      <w:r w:rsidRPr="002034A9">
        <w:rPr>
          <w:rFonts w:ascii="Times New Roman" w:hAnsi="Times New Roman"/>
          <w:sz w:val="26"/>
          <w:szCs w:val="26"/>
          <w:lang w:val="fr-FR"/>
        </w:rPr>
        <w:t>Giám đốc của LAGA từ 01/04/99 đến 30/09/2004</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lang w:val="fr-FR"/>
        </w:rPr>
      </w:pPr>
      <w:r w:rsidRPr="002034A9">
        <w:rPr>
          <w:rFonts w:ascii="Times New Roman" w:hAnsi="Times New Roman"/>
          <w:sz w:val="26"/>
          <w:szCs w:val="26"/>
          <w:lang w:val="fr-FR"/>
        </w:rPr>
        <w:t>Thành viên Hội đồng khoa học của trường (2002-2006)</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lang w:val="fr-FR"/>
        </w:rPr>
      </w:pPr>
      <w:r w:rsidRPr="002034A9">
        <w:rPr>
          <w:rFonts w:ascii="Times New Roman" w:hAnsi="Times New Roman"/>
          <w:sz w:val="26"/>
          <w:szCs w:val="26"/>
          <w:lang w:val="fr-FR"/>
        </w:rPr>
        <w:t>Thành viên Ban chủ tịch của trường (2003-2006)</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lang w:val="fr-FR"/>
        </w:rPr>
      </w:pPr>
      <w:r w:rsidRPr="002034A9">
        <w:rPr>
          <w:rFonts w:ascii="Times New Roman" w:hAnsi="Times New Roman"/>
          <w:sz w:val="26"/>
          <w:szCs w:val="26"/>
          <w:lang w:val="fr-FR"/>
        </w:rPr>
        <w:t>Thành viên Ban chủ tịch và Ban phụ trách tài chính của Hội Toán học Pháp, 2006-2008, thành viên Hội đồng 2005-2009</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lang w:val="fr-FR"/>
        </w:rPr>
      </w:pPr>
      <w:r w:rsidRPr="002034A9">
        <w:rPr>
          <w:rFonts w:ascii="Times New Roman" w:hAnsi="Times New Roman"/>
          <w:sz w:val="26"/>
          <w:szCs w:val="26"/>
          <w:lang w:val="fr-FR"/>
        </w:rPr>
        <w:t>Đại diện Chương trình hành động “Mali” Paris 13-Bamako kể từ khi thành lập (2002), tài trợ: chủ yếu là Đại sứ quán Pháp tại Bamako</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rPr>
      </w:pPr>
      <w:r w:rsidRPr="002034A9">
        <w:rPr>
          <w:rFonts w:ascii="Times New Roman" w:hAnsi="Times New Roman"/>
          <w:sz w:val="26"/>
          <w:szCs w:val="26"/>
        </w:rPr>
        <w:t xml:space="preserve">Biên tập viên các tạp chí Manuscripta mathematica, JHRS, Acta Math. </w:t>
      </w:r>
      <w:smartTag w:uri="urn:schemas-microsoft-com:office:smarttags" w:element="place">
        <w:smartTag w:uri="urn:schemas-microsoft-com:office:smarttags" w:element="country-region">
          <w:r w:rsidRPr="002034A9">
            <w:rPr>
              <w:rFonts w:ascii="Times New Roman" w:hAnsi="Times New Roman"/>
              <w:sz w:val="26"/>
              <w:szCs w:val="26"/>
            </w:rPr>
            <w:t>Vietnam</w:t>
          </w:r>
        </w:smartTag>
      </w:smartTag>
      <w:r w:rsidRPr="002034A9">
        <w:rPr>
          <w:rFonts w:ascii="Times New Roman" w:hAnsi="Times New Roman"/>
          <w:sz w:val="26"/>
          <w:szCs w:val="26"/>
        </w:rPr>
        <w:t>, Advances in Pure and Applied Mathematics</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rPr>
      </w:pPr>
      <w:r w:rsidRPr="002034A9">
        <w:rPr>
          <w:rFonts w:ascii="Times New Roman" w:hAnsi="Times New Roman"/>
          <w:sz w:val="26"/>
          <w:szCs w:val="26"/>
        </w:rPr>
        <w:t xml:space="preserve">Trưởng ban hợp tác </w:t>
      </w:r>
      <w:smartTag w:uri="urn:schemas-microsoft-com:office:smarttags" w:element="City">
        <w:r w:rsidRPr="002034A9">
          <w:rPr>
            <w:rFonts w:ascii="Times New Roman" w:hAnsi="Times New Roman"/>
            <w:sz w:val="26"/>
            <w:szCs w:val="26"/>
          </w:rPr>
          <w:t>Paris</w:t>
        </w:r>
      </w:smartTag>
      <w:r w:rsidRPr="002034A9">
        <w:rPr>
          <w:rFonts w:ascii="Times New Roman" w:hAnsi="Times New Roman"/>
          <w:color w:val="FF0000"/>
          <w:sz w:val="26"/>
          <w:szCs w:val="26"/>
        </w:rPr>
        <w:t xml:space="preserve"> </w:t>
      </w:r>
      <w:r w:rsidRPr="002034A9">
        <w:rPr>
          <w:rFonts w:ascii="Times New Roman" w:hAnsi="Times New Roman"/>
          <w:sz w:val="26"/>
          <w:szCs w:val="26"/>
        </w:rPr>
        <w:t xml:space="preserve">về toán học trong chương trình 2010 ARCUSIDF-Midi Pyrénées-MAE Việt </w:t>
      </w:r>
      <w:smartTag w:uri="urn:schemas-microsoft-com:office:smarttags" w:element="place">
        <w:smartTag w:uri="urn:schemas-microsoft-com:office:smarttags" w:element="country-region">
          <w:r w:rsidRPr="002034A9">
            <w:rPr>
              <w:rFonts w:ascii="Times New Roman" w:hAnsi="Times New Roman"/>
              <w:sz w:val="26"/>
              <w:szCs w:val="26"/>
            </w:rPr>
            <w:t>Nam</w:t>
          </w:r>
        </w:smartTag>
      </w:smartTag>
      <w:r w:rsidRPr="002034A9">
        <w:rPr>
          <w:rFonts w:ascii="Times New Roman" w:hAnsi="Times New Roman"/>
          <w:sz w:val="26"/>
          <w:szCs w:val="26"/>
        </w:rPr>
        <w:t xml:space="preserve"> (3 năm)</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rPr>
      </w:pPr>
      <w:r w:rsidRPr="002034A9">
        <w:rPr>
          <w:rFonts w:ascii="Times New Roman" w:hAnsi="Times New Roman"/>
          <w:sz w:val="26"/>
          <w:szCs w:val="26"/>
        </w:rPr>
        <w:t xml:space="preserve">Điều phối viên của LIA CNRS Formath </w:t>
      </w:r>
      <w:smartTag w:uri="urn:schemas-microsoft-com:office:smarttags" w:element="place">
        <w:smartTag w:uri="urn:schemas-microsoft-com:office:smarttags" w:element="country-region">
          <w:r w:rsidRPr="002034A9">
            <w:rPr>
              <w:rFonts w:ascii="Times New Roman" w:hAnsi="Times New Roman"/>
              <w:sz w:val="26"/>
              <w:szCs w:val="26"/>
            </w:rPr>
            <w:t>Vietnam</w:t>
          </w:r>
        </w:smartTag>
      </w:smartTag>
      <w:r w:rsidRPr="002034A9">
        <w:rPr>
          <w:rFonts w:ascii="Times New Roman" w:hAnsi="Times New Roman"/>
          <w:sz w:val="26"/>
          <w:szCs w:val="26"/>
        </w:rPr>
        <w:t xml:space="preserve"> (thành lập từ năm 2011).</w:t>
      </w:r>
    </w:p>
    <w:p w:rsidR="00B26AF9" w:rsidRPr="002034A9" w:rsidRDefault="00B26AF9" w:rsidP="00D25158">
      <w:pPr>
        <w:pStyle w:val="ListParagraph"/>
        <w:numPr>
          <w:ilvl w:val="0"/>
          <w:numId w:val="12"/>
        </w:numPr>
        <w:spacing w:after="120"/>
        <w:ind w:left="1080"/>
        <w:jc w:val="both"/>
        <w:rPr>
          <w:rFonts w:ascii="Times New Roman" w:hAnsi="Times New Roman"/>
          <w:sz w:val="26"/>
          <w:szCs w:val="26"/>
        </w:rPr>
      </w:pPr>
      <w:r w:rsidRPr="002034A9">
        <w:rPr>
          <w:rFonts w:ascii="Times New Roman" w:hAnsi="Times New Roman"/>
          <w:sz w:val="26"/>
          <w:szCs w:val="26"/>
        </w:rPr>
        <w:t>Thành viên ban phụ trách tài chính tài trợ Trường Đại học Bách Khoa Hà Nội</w:t>
      </w:r>
    </w:p>
    <w:p w:rsidR="00B26AF9" w:rsidRPr="002034A9" w:rsidRDefault="00B26AF9" w:rsidP="004C4320">
      <w:pPr>
        <w:spacing w:after="120"/>
        <w:ind w:left="1080"/>
        <w:jc w:val="both"/>
        <w:rPr>
          <w:rFonts w:ascii="Times New Roman" w:hAnsi="Times New Roman"/>
          <w:b/>
          <w:sz w:val="26"/>
          <w:szCs w:val="26"/>
        </w:rPr>
      </w:pPr>
    </w:p>
    <w:p w:rsidR="00B26AF9" w:rsidRPr="002034A9" w:rsidRDefault="00B26AF9" w:rsidP="002034A9">
      <w:pPr>
        <w:spacing w:after="120" w:line="240" w:lineRule="auto"/>
        <w:ind w:firstLine="720"/>
        <w:jc w:val="both"/>
        <w:rPr>
          <w:rFonts w:ascii="Times New Roman" w:hAnsi="Times New Roman"/>
          <w:b/>
          <w:sz w:val="26"/>
          <w:szCs w:val="26"/>
        </w:rPr>
      </w:pPr>
      <w:r w:rsidRPr="002034A9">
        <w:rPr>
          <w:rFonts w:ascii="Times New Roman" w:hAnsi="Times New Roman"/>
          <w:b/>
          <w:sz w:val="26"/>
          <w:szCs w:val="26"/>
        </w:rPr>
        <w:t>Các công trình khoa học</w:t>
      </w:r>
    </w:p>
    <w:p w:rsidR="00B26AF9" w:rsidRPr="002034A9" w:rsidRDefault="00B26AF9" w:rsidP="002034A9">
      <w:pPr>
        <w:spacing w:after="120" w:line="240" w:lineRule="auto"/>
        <w:ind w:left="45" w:firstLine="720"/>
        <w:jc w:val="both"/>
        <w:rPr>
          <w:rFonts w:ascii="Times New Roman" w:hAnsi="Times New Roman"/>
          <w:b/>
          <w:sz w:val="26"/>
          <w:szCs w:val="26"/>
        </w:rPr>
      </w:pPr>
      <w:r w:rsidRPr="002034A9">
        <w:rPr>
          <w:rFonts w:ascii="Times New Roman" w:hAnsi="Times New Roman"/>
          <w:b/>
          <w:sz w:val="26"/>
          <w:szCs w:val="26"/>
        </w:rPr>
        <w:t>Sách và các ấn phẩm trong các kỷ yếu hội nghị</w:t>
      </w:r>
      <w:r w:rsidRPr="002034A9">
        <w:rPr>
          <w:rFonts w:ascii="Times New Roman" w:hAnsi="Times New Roman"/>
          <w:sz w:val="26"/>
          <w:szCs w:val="26"/>
        </w:rPr>
        <w:t>.</w:t>
      </w:r>
    </w:p>
    <w:p w:rsidR="00B26AF9" w:rsidRPr="002034A9" w:rsidRDefault="00B26AF9" w:rsidP="002034A9">
      <w:pPr>
        <w:pStyle w:val="ListParagraph"/>
        <w:numPr>
          <w:ilvl w:val="0"/>
          <w:numId w:val="13"/>
        </w:numPr>
        <w:autoSpaceDE w:val="0"/>
        <w:autoSpaceDN w:val="0"/>
        <w:adjustRightInd w:val="0"/>
        <w:spacing w:after="0" w:line="240" w:lineRule="auto"/>
        <w:jc w:val="both"/>
        <w:rPr>
          <w:rFonts w:ascii="Times New Roman" w:hAnsi="Times New Roman"/>
          <w:i/>
          <w:sz w:val="26"/>
          <w:szCs w:val="26"/>
        </w:rPr>
      </w:pPr>
      <w:r w:rsidRPr="002034A9">
        <w:rPr>
          <w:rFonts w:ascii="Times New Roman" w:hAnsi="Times New Roman"/>
          <w:i/>
          <w:sz w:val="26"/>
          <w:szCs w:val="26"/>
        </w:rPr>
        <w:t>Unstable modules over the Steenrod algebra and Sullivan's fixed point set</w:t>
      </w:r>
    </w:p>
    <w:p w:rsidR="00B26AF9" w:rsidRPr="002034A9" w:rsidRDefault="00B26AF9" w:rsidP="002034A9">
      <w:pPr>
        <w:autoSpaceDE w:val="0"/>
        <w:autoSpaceDN w:val="0"/>
        <w:adjustRightInd w:val="0"/>
        <w:spacing w:after="0" w:line="240" w:lineRule="auto"/>
        <w:jc w:val="both"/>
        <w:rPr>
          <w:rFonts w:ascii="Times New Roman" w:hAnsi="Times New Roman"/>
          <w:sz w:val="26"/>
          <w:szCs w:val="26"/>
        </w:rPr>
      </w:pPr>
      <w:r w:rsidRPr="002034A9">
        <w:rPr>
          <w:rFonts w:ascii="Times New Roman" w:hAnsi="Times New Roman"/>
          <w:i/>
          <w:sz w:val="26"/>
          <w:szCs w:val="26"/>
        </w:rPr>
        <w:t>conjecture</w:t>
      </w:r>
      <w:r w:rsidRPr="002034A9">
        <w:rPr>
          <w:rFonts w:ascii="Times New Roman" w:hAnsi="Times New Roman"/>
          <w:sz w:val="26"/>
          <w:szCs w:val="26"/>
        </w:rPr>
        <w:t xml:space="preserve">, </w:t>
      </w:r>
      <w:r w:rsidRPr="002034A9">
        <w:rPr>
          <w:rFonts w:ascii="Times New Roman" w:hAnsi="Times New Roman"/>
          <w:b/>
          <w:sz w:val="26"/>
          <w:szCs w:val="26"/>
        </w:rPr>
        <w:t>Chicago Lectures in Mathematics Series</w:t>
      </w:r>
      <w:r w:rsidRPr="002034A9">
        <w:rPr>
          <w:rFonts w:ascii="Times New Roman" w:hAnsi="Times New Roman"/>
          <w:sz w:val="26"/>
          <w:szCs w:val="26"/>
        </w:rPr>
        <w:t>, (1994) 226 pages</w:t>
      </w:r>
    </w:p>
    <w:p w:rsidR="00B26AF9" w:rsidRPr="002034A9" w:rsidRDefault="00B26AF9" w:rsidP="002034A9">
      <w:pPr>
        <w:pStyle w:val="ListParagraph"/>
        <w:numPr>
          <w:ilvl w:val="0"/>
          <w:numId w:val="13"/>
        </w:numPr>
        <w:autoSpaceDE w:val="0"/>
        <w:autoSpaceDN w:val="0"/>
        <w:adjustRightInd w:val="0"/>
        <w:spacing w:after="0" w:line="240" w:lineRule="auto"/>
        <w:jc w:val="both"/>
        <w:rPr>
          <w:rFonts w:ascii="Times New Roman" w:hAnsi="Times New Roman"/>
          <w:sz w:val="26"/>
          <w:szCs w:val="26"/>
        </w:rPr>
      </w:pPr>
      <w:r w:rsidRPr="002034A9">
        <w:rPr>
          <w:rFonts w:ascii="Times New Roman" w:hAnsi="Times New Roman"/>
          <w:i/>
          <w:sz w:val="26"/>
          <w:szCs w:val="26"/>
        </w:rPr>
        <w:t xml:space="preserve">Bài giảng về đại số ở </w:t>
      </w:r>
      <w:r w:rsidRPr="002034A9">
        <w:rPr>
          <w:rFonts w:ascii="Times New Roman" w:hAnsi="Times New Roman"/>
          <w:b/>
          <w:sz w:val="26"/>
          <w:szCs w:val="26"/>
        </w:rPr>
        <w:t>Dunod</w:t>
      </w:r>
      <w:r w:rsidRPr="002034A9">
        <w:rPr>
          <w:rFonts w:ascii="Times New Roman" w:hAnsi="Times New Roman"/>
          <w:sz w:val="26"/>
          <w:szCs w:val="26"/>
        </w:rPr>
        <w:t xml:space="preserve"> 1998</w:t>
      </w:r>
    </w:p>
    <w:p w:rsidR="00B26AF9" w:rsidRPr="002034A9" w:rsidRDefault="00B26AF9" w:rsidP="002034A9">
      <w:pPr>
        <w:pStyle w:val="ListParagraph"/>
        <w:numPr>
          <w:ilvl w:val="0"/>
          <w:numId w:val="13"/>
        </w:numPr>
        <w:spacing w:line="240" w:lineRule="auto"/>
        <w:jc w:val="both"/>
        <w:rPr>
          <w:rFonts w:ascii="Times New Roman" w:hAnsi="Times New Roman"/>
          <w:sz w:val="26"/>
          <w:szCs w:val="26"/>
        </w:rPr>
      </w:pPr>
      <w:r w:rsidRPr="002034A9">
        <w:rPr>
          <w:rFonts w:ascii="Times New Roman" w:hAnsi="Times New Roman"/>
          <w:sz w:val="26"/>
          <w:szCs w:val="26"/>
        </w:rPr>
        <w:t xml:space="preserve">Kỷ yếu của trường xuân và hội thảo về tôpô đại số ở Hà Nội 2005. Geom Top. Pub. 2007, </w:t>
      </w:r>
      <w:smartTag w:uri="urn:schemas-microsoft-com:office:smarttags" w:element="country-region">
        <w:r w:rsidRPr="002034A9">
          <w:rPr>
            <w:rFonts w:ascii="Times New Roman" w:hAnsi="Times New Roman"/>
            <w:sz w:val="26"/>
            <w:szCs w:val="26"/>
          </w:rPr>
          <w:t>Coventry</w:t>
        </w:r>
      </w:smartTag>
      <w:r w:rsidRPr="002034A9">
        <w:rPr>
          <w:rFonts w:ascii="Times New Roman" w:hAnsi="Times New Roman"/>
          <w:sz w:val="26"/>
          <w:szCs w:val="26"/>
        </w:rPr>
        <w:t>.</w:t>
      </w:r>
    </w:p>
    <w:p w:rsidR="00B26AF9" w:rsidRPr="002034A9" w:rsidRDefault="00B26AF9" w:rsidP="002034A9">
      <w:pPr>
        <w:autoSpaceDE w:val="0"/>
        <w:autoSpaceDN w:val="0"/>
        <w:adjustRightInd w:val="0"/>
        <w:spacing w:after="0" w:line="240" w:lineRule="auto"/>
        <w:ind w:firstLine="720"/>
        <w:jc w:val="both"/>
        <w:rPr>
          <w:rFonts w:ascii="Times New Roman" w:hAnsi="Times New Roman"/>
          <w:b/>
          <w:sz w:val="26"/>
          <w:szCs w:val="26"/>
        </w:rPr>
      </w:pPr>
      <w:bookmarkStart w:id="0" w:name="_GoBack"/>
      <w:r w:rsidRPr="002034A9">
        <w:rPr>
          <w:rFonts w:ascii="Times New Roman" w:hAnsi="Times New Roman"/>
          <w:b/>
          <w:sz w:val="26"/>
          <w:szCs w:val="26"/>
        </w:rPr>
        <w:t>Các bài báo khoa học</w:t>
      </w:r>
    </w:p>
    <w:bookmarkEnd w:id="0"/>
    <w:p w:rsidR="00B26AF9" w:rsidRPr="002034A9" w:rsidRDefault="00B26AF9" w:rsidP="002034A9">
      <w:pPr>
        <w:autoSpaceDE w:val="0"/>
        <w:autoSpaceDN w:val="0"/>
        <w:adjustRightInd w:val="0"/>
        <w:spacing w:after="0" w:line="240" w:lineRule="auto"/>
        <w:ind w:firstLine="720"/>
        <w:jc w:val="both"/>
        <w:rPr>
          <w:rFonts w:ascii="Times New Roman" w:hAnsi="Times New Roman"/>
          <w:b/>
          <w:sz w:val="26"/>
          <w:szCs w:val="26"/>
          <w:lang w:val="fr-FR"/>
        </w:rPr>
      </w:pPr>
      <w:r w:rsidRPr="002034A9">
        <w:rPr>
          <w:rFonts w:ascii="Times New Roman" w:hAnsi="Times New Roman"/>
          <w:sz w:val="26"/>
          <w:szCs w:val="26"/>
          <w:lang w:val="fr-FR"/>
        </w:rPr>
        <w:t xml:space="preserve">[1] </w:t>
      </w:r>
      <w:r w:rsidRPr="002034A9">
        <w:rPr>
          <w:rFonts w:ascii="Times New Roman" w:hAnsi="Times New Roman"/>
          <w:i/>
          <w:sz w:val="26"/>
          <w:szCs w:val="26"/>
          <w:lang w:val="fr-FR"/>
        </w:rPr>
        <w:t>Opérations d'Adams en K-homologie et applications</w:t>
      </w:r>
      <w:r w:rsidRPr="002034A9">
        <w:rPr>
          <w:rFonts w:ascii="Times New Roman" w:hAnsi="Times New Roman"/>
          <w:sz w:val="26"/>
          <w:szCs w:val="26"/>
          <w:lang w:val="fr-FR"/>
        </w:rPr>
        <w:t xml:space="preserve">, </w:t>
      </w:r>
      <w:r w:rsidRPr="002034A9">
        <w:rPr>
          <w:rFonts w:ascii="Times New Roman" w:hAnsi="Times New Roman"/>
          <w:b/>
          <w:sz w:val="26"/>
          <w:szCs w:val="26"/>
          <w:lang w:val="fr-FR"/>
        </w:rPr>
        <w:t>Bull. Soc. Math. France, 109</w:t>
      </w:r>
      <w:r w:rsidRPr="002034A9">
        <w:rPr>
          <w:rFonts w:ascii="Times New Roman" w:hAnsi="Times New Roman"/>
          <w:sz w:val="26"/>
          <w:szCs w:val="26"/>
          <w:lang w:val="fr-FR"/>
        </w:rPr>
        <w:t>, (1981).</w:t>
      </w:r>
    </w:p>
    <w:p w:rsidR="00B26AF9" w:rsidRPr="002034A9" w:rsidRDefault="00B26AF9" w:rsidP="002034A9">
      <w:pPr>
        <w:autoSpaceDE w:val="0"/>
        <w:autoSpaceDN w:val="0"/>
        <w:adjustRightInd w:val="0"/>
        <w:spacing w:after="0" w:line="240" w:lineRule="auto"/>
        <w:ind w:firstLine="720"/>
        <w:jc w:val="both"/>
        <w:rPr>
          <w:rFonts w:ascii="Times New Roman" w:hAnsi="Times New Roman"/>
          <w:b/>
          <w:sz w:val="26"/>
          <w:szCs w:val="26"/>
          <w:lang w:val="fr-FR"/>
        </w:rPr>
      </w:pPr>
      <w:r w:rsidRPr="002034A9">
        <w:rPr>
          <w:rFonts w:ascii="Times New Roman" w:hAnsi="Times New Roman"/>
          <w:sz w:val="26"/>
          <w:szCs w:val="26"/>
          <w:lang w:val="fr-FR"/>
        </w:rPr>
        <w:t xml:space="preserve">[2] </w:t>
      </w:r>
      <w:r w:rsidRPr="002034A9">
        <w:rPr>
          <w:rFonts w:ascii="Times New Roman" w:hAnsi="Times New Roman"/>
          <w:i/>
          <w:sz w:val="26"/>
          <w:szCs w:val="26"/>
          <w:lang w:val="fr-FR"/>
        </w:rPr>
        <w:t xml:space="preserve">Vecteurs propres de  l'opération d'Adams dans </w:t>
      </w:r>
      <w:r w:rsidRPr="006E4639">
        <w:rPr>
          <w:rFonts w:ascii="Times New Roman" w:hAnsi="Times New Roman"/>
          <w:sz w:val="26"/>
          <w:szCs w:val="26"/>
          <w:lang w:val="fr-FR"/>
        </w:rPr>
        <w:fldChar w:fldCharType="begin"/>
      </w:r>
      <w:r w:rsidRPr="006E4639">
        <w:rPr>
          <w:rFonts w:ascii="Times New Roman" w:hAnsi="Times New Roman"/>
          <w:sz w:val="26"/>
          <w:szCs w:val="26"/>
          <w:lang w:val="fr-FR"/>
        </w:rPr>
        <w:instrText xml:space="preserve"> QUOTE </w:instrText>
      </w:r>
      <w:r w:rsidRPr="006E46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57EA8&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957EA8&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K&lt;/m:t&gt;&lt;/m:r&gt;&lt;/m:e&gt;&lt;m:sub&gt;&lt;m:r&gt;&lt;w:rPr&gt;&lt;w:rFonts w:ascii=&quot;Cambria Math&quot; w:h-ansi=&quot;Cambria Math&quot;/&gt;&lt;wx:font wx:val=&quot;Cambria Math&quot;/&gt;&lt;w:i/&gt;&lt;w:sz w:val=&quot;26&quot;/&gt;&lt;w:sz-cs w:val=&quot;26&quot;/&gt;&lt;w:lang w:val=&quot;FR&quot;/&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6E4639">
        <w:rPr>
          <w:rFonts w:ascii="Times New Roman" w:hAnsi="Times New Roman"/>
          <w:sz w:val="26"/>
          <w:szCs w:val="26"/>
          <w:lang w:val="fr-FR"/>
        </w:rPr>
        <w:instrText xml:space="preserve"> </w:instrText>
      </w:r>
      <w:r w:rsidRPr="006E4639">
        <w:rPr>
          <w:rFonts w:ascii="Times New Roman" w:hAnsi="Times New Roman"/>
          <w:sz w:val="26"/>
          <w:szCs w:val="26"/>
          <w:lang w:val="fr-FR"/>
        </w:rPr>
        <w:fldChar w:fldCharType="separate"/>
      </w:r>
      <w:r w:rsidRPr="006E4639">
        <w:pict>
          <v:shape id="_x0000_i1026"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57EA8&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957EA8&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K&lt;/m:t&gt;&lt;/m:r&gt;&lt;/m:e&gt;&lt;m:sub&gt;&lt;m:r&gt;&lt;w:rPr&gt;&lt;w:rFonts w:ascii=&quot;Cambria Math&quot; w:h-ansi=&quot;Cambria Math&quot;/&gt;&lt;wx:font wx:val=&quot;Cambria Math&quot;/&gt;&lt;w:i/&gt;&lt;w:sz w:val=&quot;26&quot;/&gt;&lt;w:sz-cs w:val=&quot;26&quot;/&gt;&lt;w:lang w:val=&quot;FR&quot;/&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6E4639">
        <w:rPr>
          <w:rFonts w:ascii="Times New Roman" w:hAnsi="Times New Roman"/>
          <w:sz w:val="26"/>
          <w:szCs w:val="26"/>
          <w:lang w:val="fr-FR"/>
        </w:rPr>
        <w:fldChar w:fldCharType="end"/>
      </w:r>
      <w:r w:rsidRPr="002034A9">
        <w:rPr>
          <w:rFonts w:ascii="Times New Roman" w:hAnsi="Times New Roman"/>
          <w:i/>
          <w:sz w:val="26"/>
          <w:szCs w:val="26"/>
          <w:lang w:val="fr-FR"/>
        </w:rPr>
        <w:t>(</w:t>
      </w:r>
      <w:r w:rsidRPr="006E4639">
        <w:rPr>
          <w:rFonts w:ascii="Times New Roman" w:hAnsi="Times New Roman"/>
          <w:sz w:val="26"/>
          <w:szCs w:val="26"/>
          <w:lang w:val="fr-FR"/>
        </w:rPr>
        <w:fldChar w:fldCharType="begin"/>
      </w:r>
      <w:r w:rsidRPr="006E4639">
        <w:rPr>
          <w:rFonts w:ascii="Times New Roman" w:hAnsi="Times New Roman"/>
          <w:sz w:val="26"/>
          <w:szCs w:val="26"/>
          <w:lang w:val="fr-FR"/>
        </w:rPr>
        <w:instrText xml:space="preserve"> QUOTE </w:instrText>
      </w:r>
      <w:r w:rsidRPr="006E4639">
        <w:pict>
          <v:shape id="_x0000_i1027" type="#_x0000_t75" style="width:27.7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7D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3447DF&quot;&gt;&lt;m:oMathPara&gt;&lt;m:oMath&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CP&lt;/m:t&gt;&lt;/m:r&gt;&lt;/m:e&gt;&lt;m:sup&gt;&lt;m:r&gt;&lt;w:rPr&gt;&lt;w:rFonts w:ascii=&quot;Cambria Math&quot; w:h-ansi=&quot;Cambria Math&quot;/&gt;&lt;wx:font wx:val=&quot;Cambria Math&quot;/&gt;&lt;w:i/&gt;&lt;w:sz w:val=&quot;26&quot;/&gt;&lt;w:sz-cs w:val=&quot;26&quot;/&gt;&lt;w:lang w:val=&quot;FR&quot;/&gt;&lt;/w:rPr&gt;&lt;m:t&gt;âˆž&lt;/m:t&gt;&lt;/m:r&gt;&lt;/m:sup&gt;&lt;/m:sSup&gt;&lt;m:r&gt;&lt;w:rPr&gt;&lt;w:rFonts w:ascii=&quot;Cambria Math&quot; w:h-ansi=&quot;Cambria Math&quot;/&gt;&lt;wx:font wx:val=&quot;Cambria Math&quot;/&gt;&lt;w:i/&gt;&lt;w:sz w:val=&quot;26&quot;/&gt;&lt;w:sz-cs w:val=&quot;26&quot;/&gt;&lt;w:lang w:val=&quot;FR&quot;/&gt;&lt;/w:rPr&gt;&lt;m:t&gt;/&lt;/m:t&gt;&lt;/m:r&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CP&lt;/m:t&gt;&lt;/m:r&gt;&lt;/m:e&gt;&lt;m:sup&gt;&lt;m:r&gt;&lt;w:rPr&gt;&lt;w:rFonts w:ascii=&quot;Cambria Math&quot; w:h-ansi=&quot;Cambria Math&quot;/&gt;&lt;wx:font wx:val=&quot;Cambria Math&quot;/&gt;&lt;w:i/&gt;&lt;w:sz w:val=&quot;26&quot;/&gt;&lt;w:sz-cs w:val=&quot;26&quot;/&gt;&lt;/w:rPr&gt;&lt;m:t&gt;k&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6E4639">
        <w:rPr>
          <w:rFonts w:ascii="Times New Roman" w:hAnsi="Times New Roman"/>
          <w:sz w:val="26"/>
          <w:szCs w:val="26"/>
          <w:lang w:val="fr-FR"/>
        </w:rPr>
        <w:instrText xml:space="preserve"> </w:instrText>
      </w:r>
      <w:r w:rsidRPr="006E4639">
        <w:rPr>
          <w:rFonts w:ascii="Times New Roman" w:hAnsi="Times New Roman"/>
          <w:sz w:val="26"/>
          <w:szCs w:val="26"/>
          <w:lang w:val="fr-FR"/>
        </w:rPr>
        <w:fldChar w:fldCharType="separate"/>
      </w:r>
      <w:r w:rsidRPr="006E4639">
        <w:pict>
          <v:shape id="_x0000_i1028" type="#_x0000_t75" style="width:27.7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7D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3447DF&quot;&gt;&lt;m:oMathPara&gt;&lt;m:oMath&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CP&lt;/m:t&gt;&lt;/m:r&gt;&lt;/m:e&gt;&lt;m:sup&gt;&lt;m:r&gt;&lt;w:rPr&gt;&lt;w:rFonts w:ascii=&quot;Cambria Math&quot; w:h-ansi=&quot;Cambria Math&quot;/&gt;&lt;wx:font wx:val=&quot;Cambria Math&quot;/&gt;&lt;w:i/&gt;&lt;w:sz w:val=&quot;26&quot;/&gt;&lt;w:sz-cs w:val=&quot;26&quot;/&gt;&lt;w:lang w:val=&quot;FR&quot;/&gt;&lt;/w:rPr&gt;&lt;m:t&gt;âˆž&lt;/m:t&gt;&lt;/m:r&gt;&lt;/m:sup&gt;&lt;/m:sSup&gt;&lt;m:r&gt;&lt;w:rPr&gt;&lt;w:rFonts w:ascii=&quot;Cambria Math&quot; w:h-ansi=&quot;Cambria Math&quot;/&gt;&lt;wx:font wx:val=&quot;Cambria Math&quot;/&gt;&lt;w:i/&gt;&lt;w:sz w:val=&quot;26&quot;/&gt;&lt;w:sz-cs w:val=&quot;26&quot;/&gt;&lt;w:lang w:val=&quot;FR&quot;/&gt;&lt;/w:rPr&gt;&lt;m:t&gt;/&lt;/m:t&gt;&lt;/m:r&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CP&lt;/m:t&gt;&lt;/m:r&gt;&lt;/m:e&gt;&lt;m:sup&gt;&lt;m:r&gt;&lt;w:rPr&gt;&lt;w:rFonts w:ascii=&quot;Cambria Math&quot; w:h-ansi=&quot;Cambria Math&quot;/&gt;&lt;wx:font wx:val=&quot;Cambria Math&quot;/&gt;&lt;w:i/&gt;&lt;w:sz w:val=&quot;26&quot;/&gt;&lt;w:sz-cs w:val=&quot;26&quot;/&gt;&lt;/w:rPr&gt;&lt;m:t&gt;k&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6E4639">
        <w:rPr>
          <w:rFonts w:ascii="Times New Roman" w:hAnsi="Times New Roman"/>
          <w:sz w:val="26"/>
          <w:szCs w:val="26"/>
          <w:lang w:val="fr-FR"/>
        </w:rPr>
        <w:fldChar w:fldCharType="end"/>
      </w:r>
      <w:r w:rsidRPr="002034A9">
        <w:rPr>
          <w:rFonts w:ascii="Times New Roman" w:hAnsi="Times New Roman"/>
          <w:i/>
          <w:sz w:val="26"/>
          <w:szCs w:val="26"/>
          <w:lang w:val="fr-FR"/>
        </w:rPr>
        <w:t>),</w:t>
      </w:r>
      <w:r w:rsidRPr="002034A9">
        <w:rPr>
          <w:rFonts w:ascii="Times New Roman" w:hAnsi="Times New Roman"/>
          <w:b/>
          <w:sz w:val="26"/>
          <w:szCs w:val="26"/>
          <w:lang w:val="fr-FR"/>
        </w:rPr>
        <w:t>CRAS 296 Série I</w:t>
      </w:r>
      <w:r w:rsidRPr="002034A9">
        <w:rPr>
          <w:rFonts w:ascii="Times New Roman" w:hAnsi="Times New Roman"/>
          <w:sz w:val="26"/>
          <w:szCs w:val="26"/>
          <w:lang w:val="fr-FR"/>
        </w:rPr>
        <w:t>, (1983).</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lang w:val="fr-FR"/>
        </w:rPr>
      </w:pPr>
      <w:r w:rsidRPr="002034A9">
        <w:rPr>
          <w:rFonts w:ascii="Times New Roman" w:hAnsi="Times New Roman"/>
          <w:sz w:val="26"/>
          <w:szCs w:val="26"/>
          <w:lang w:val="fr-FR"/>
        </w:rPr>
        <w:t>[3]</w:t>
      </w:r>
      <w:r w:rsidRPr="002034A9">
        <w:rPr>
          <w:rFonts w:ascii="Times New Roman" w:hAnsi="Times New Roman"/>
          <w:i/>
          <w:sz w:val="26"/>
          <w:szCs w:val="26"/>
          <w:lang w:val="fr-FR"/>
        </w:rPr>
        <w:t xml:space="preserve"> Propriétés de divisibilité des puissances des classes de cohomologie de dimension 4 des variétés à bré stablement trivial</w:t>
      </w:r>
      <w:r w:rsidRPr="002034A9">
        <w:rPr>
          <w:rFonts w:ascii="Times New Roman" w:hAnsi="Times New Roman"/>
          <w:sz w:val="26"/>
          <w:szCs w:val="26"/>
          <w:lang w:val="fr-FR"/>
        </w:rPr>
        <w:t xml:space="preserve">, </w:t>
      </w:r>
      <w:r w:rsidRPr="002034A9">
        <w:rPr>
          <w:rFonts w:ascii="Times New Roman" w:hAnsi="Times New Roman"/>
          <w:b/>
          <w:sz w:val="26"/>
          <w:szCs w:val="26"/>
          <w:lang w:val="fr-FR"/>
        </w:rPr>
        <w:t>CRAS 298 Série I</w:t>
      </w:r>
      <w:r w:rsidRPr="002034A9">
        <w:rPr>
          <w:rFonts w:ascii="Times New Roman" w:hAnsi="Times New Roman"/>
          <w:sz w:val="26"/>
          <w:szCs w:val="26"/>
          <w:lang w:val="fr-FR"/>
        </w:rPr>
        <w:t>, (1984).</w:t>
      </w:r>
    </w:p>
    <w:p w:rsidR="00B26AF9" w:rsidRPr="002034A9" w:rsidRDefault="00B26AF9" w:rsidP="002034A9">
      <w:pPr>
        <w:autoSpaceDE w:val="0"/>
        <w:autoSpaceDN w:val="0"/>
        <w:adjustRightInd w:val="0"/>
        <w:spacing w:after="0" w:line="240" w:lineRule="auto"/>
        <w:ind w:firstLine="720"/>
        <w:jc w:val="both"/>
        <w:rPr>
          <w:rFonts w:ascii="Times New Roman" w:hAnsi="Times New Roman"/>
          <w:b/>
          <w:sz w:val="26"/>
          <w:szCs w:val="26"/>
          <w:lang w:val="fr-FR"/>
        </w:rPr>
      </w:pPr>
      <w:r w:rsidRPr="002034A9">
        <w:rPr>
          <w:rFonts w:ascii="Times New Roman" w:hAnsi="Times New Roman"/>
          <w:sz w:val="26"/>
          <w:szCs w:val="26"/>
          <w:lang w:val="fr-FR"/>
        </w:rPr>
        <w:t xml:space="preserve">[4] (with V. Franjou), </w:t>
      </w:r>
      <w:r w:rsidRPr="002034A9">
        <w:rPr>
          <w:rFonts w:ascii="Times New Roman" w:hAnsi="Times New Roman"/>
          <w:i/>
          <w:sz w:val="26"/>
          <w:szCs w:val="26"/>
          <w:lang w:val="fr-FR"/>
        </w:rPr>
        <w:t>Hypersufaces et homotopie stable de U</w:t>
      </w:r>
      <w:r w:rsidRPr="002034A9">
        <w:rPr>
          <w:rFonts w:ascii="Times New Roman" w:hAnsi="Times New Roman"/>
          <w:sz w:val="26"/>
          <w:szCs w:val="26"/>
          <w:lang w:val="fr-FR"/>
        </w:rPr>
        <w:t xml:space="preserve">, </w:t>
      </w:r>
      <w:r w:rsidRPr="002034A9">
        <w:rPr>
          <w:rFonts w:ascii="Times New Roman" w:hAnsi="Times New Roman"/>
          <w:b/>
          <w:sz w:val="26"/>
          <w:szCs w:val="26"/>
          <w:lang w:val="fr-FR"/>
        </w:rPr>
        <w:t>CRAS 299 Série I</w:t>
      </w:r>
      <w:r w:rsidRPr="002034A9">
        <w:rPr>
          <w:rFonts w:ascii="Times New Roman" w:hAnsi="Times New Roman"/>
          <w:sz w:val="26"/>
          <w:szCs w:val="26"/>
          <w:lang w:val="fr-FR"/>
        </w:rPr>
        <w:t>, (1984)</w:t>
      </w:r>
    </w:p>
    <w:p w:rsidR="00B26AF9" w:rsidRPr="002034A9" w:rsidRDefault="00B26AF9" w:rsidP="002034A9">
      <w:pPr>
        <w:autoSpaceDE w:val="0"/>
        <w:autoSpaceDN w:val="0"/>
        <w:adjustRightInd w:val="0"/>
        <w:spacing w:after="0" w:line="240" w:lineRule="auto"/>
        <w:ind w:firstLine="720"/>
        <w:jc w:val="both"/>
        <w:rPr>
          <w:rFonts w:ascii="Times New Roman" w:hAnsi="Times New Roman"/>
          <w:b/>
          <w:sz w:val="26"/>
          <w:szCs w:val="26"/>
          <w:lang w:val="fr-FR"/>
        </w:rPr>
      </w:pPr>
      <w:r w:rsidRPr="002034A9">
        <w:rPr>
          <w:rFonts w:ascii="Times New Roman" w:hAnsi="Times New Roman"/>
          <w:sz w:val="26"/>
          <w:szCs w:val="26"/>
          <w:lang w:val="fr-FR"/>
        </w:rPr>
        <w:t xml:space="preserve">[5] (with N. Ray) </w:t>
      </w:r>
      <w:r w:rsidRPr="002034A9">
        <w:rPr>
          <w:rFonts w:ascii="Times New Roman" w:hAnsi="Times New Roman"/>
          <w:i/>
          <w:sz w:val="26"/>
          <w:szCs w:val="26"/>
          <w:lang w:val="fr-FR"/>
        </w:rPr>
        <w:t xml:space="preserve">Constructions d'éléments dans  </w:t>
      </w:r>
      <w:r w:rsidRPr="006E4639">
        <w:rPr>
          <w:rFonts w:ascii="Times New Roman" w:hAnsi="Times New Roman"/>
          <w:sz w:val="26"/>
          <w:szCs w:val="26"/>
          <w:lang w:val="fr-FR"/>
        </w:rPr>
        <w:fldChar w:fldCharType="begin"/>
      </w:r>
      <w:r w:rsidRPr="006E4639">
        <w:rPr>
          <w:rFonts w:ascii="Times New Roman" w:hAnsi="Times New Roman"/>
          <w:sz w:val="26"/>
          <w:szCs w:val="26"/>
          <w:lang w:val="fr-FR"/>
        </w:rPr>
        <w:instrText xml:space="preserve"> QUOTE </w:instrText>
      </w:r>
      <w:r w:rsidRPr="006E4639">
        <w:pict>
          <v:shape id="_x0000_i1029"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32195&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032195&quot;&gt;&lt;m:oMathPara&gt;&lt;m:oMath&gt;&lt;m:sSubSup&gt;&lt;m:sSubSupPr&gt;&lt;m:ctrlPr&gt;&lt;w:rPr&gt;&lt;w:rFonts w:ascii=&quot;Cambria Math&quot; w:h-ansi=&quot;Cambria Math&quot;/&gt;&lt;wx:font wx:val=&quot;Cambria Math&quot;/&gt;&lt;w:i/&gt;&lt;w:sz w:val=&quot;26&quot;/&gt;&lt;w:sz-cs w:val=&quot;26&quot;/&gt;&lt;/w:rPr&gt;&lt;/m:ctrlPr&gt;&lt;/m:sSubSupPr&gt;&lt;m:e&gt;&lt;m:r&gt;&lt;w:rPr&gt;&lt;w:rFonts w:ascii=&quot;Cambria Math&quot; w:h-ansi=&quot;Cambria Math&quot;/&gt;&lt;wx:font wx:val=&quot;Cambria Math&quot;/&gt;&lt;w:i/&gt;&lt;w:sz w:val=&quot;26&quot;/&gt;&lt;w:sz-cs w:val=&quot;26&quot;/&gt;&lt;/w:rPr&gt;&lt;m:t&gt;Ï€&lt;/m:t&gt;&lt;/m:r&gt;&lt;/m:e&gt;&lt;m:sub&gt;&lt;m:r&gt;&lt;w:rPr&gt;&lt;w:rFonts w:ascii=&quot;Cambria Math&quot; w:h-ansi=&quot;Cambria Math&quot;/&gt;&lt;wx:font wx:val=&quot;Cambria Math&quot;/&gt;&lt;w:i/&gt;&lt;w:sz w:val=&quot;26&quot;/&gt;&lt;w:sz-cs w:val=&quot;26&quot;/&gt;&lt;w:lang w:val=&quot;FR&quot;/&gt;&lt;/w:rPr&gt;&lt;m:t&gt;*&lt;/m:t&gt;&lt;/m:r&gt;&lt;/m:sub&gt;&lt;m:sup&gt;&lt;m:r&gt;&lt;w:rPr&gt;&lt;w:rFonts w:ascii=&quot;Cambria Math&quot; w:h-ansi=&quot;Cambria Math&quot;/&gt;&lt;wx:font wx:val=&quot;Cambria Math&quot;/&gt;&lt;w:i/&gt;&lt;w:sz w:val=&quot;26&quot;/&gt;&lt;w:sz-cs w:val=&quot;26&quot;/&gt;&lt;/w:rPr&gt;&lt;m:t&gt;s&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6E4639">
        <w:rPr>
          <w:rFonts w:ascii="Times New Roman" w:hAnsi="Times New Roman"/>
          <w:sz w:val="26"/>
          <w:szCs w:val="26"/>
          <w:lang w:val="fr-FR"/>
        </w:rPr>
        <w:instrText xml:space="preserve"> </w:instrText>
      </w:r>
      <w:r w:rsidRPr="006E4639">
        <w:rPr>
          <w:rFonts w:ascii="Times New Roman" w:hAnsi="Times New Roman"/>
          <w:sz w:val="26"/>
          <w:szCs w:val="26"/>
          <w:lang w:val="fr-FR"/>
        </w:rPr>
        <w:fldChar w:fldCharType="separate"/>
      </w:r>
      <w:r w:rsidRPr="006E4639">
        <w:pict>
          <v:shape id="_x0000_i1030"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32195&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032195&quot;&gt;&lt;m:oMathPara&gt;&lt;m:oMath&gt;&lt;m:sSubSup&gt;&lt;m:sSubSupPr&gt;&lt;m:ctrlPr&gt;&lt;w:rPr&gt;&lt;w:rFonts w:ascii=&quot;Cambria Math&quot; w:h-ansi=&quot;Cambria Math&quot;/&gt;&lt;wx:font wx:val=&quot;Cambria Math&quot;/&gt;&lt;w:i/&gt;&lt;w:sz w:val=&quot;26&quot;/&gt;&lt;w:sz-cs w:val=&quot;26&quot;/&gt;&lt;/w:rPr&gt;&lt;/m:ctrlPr&gt;&lt;/m:sSubSupPr&gt;&lt;m:e&gt;&lt;m:r&gt;&lt;w:rPr&gt;&lt;w:rFonts w:ascii=&quot;Cambria Math&quot; w:h-ansi=&quot;Cambria Math&quot;/&gt;&lt;wx:font wx:val=&quot;Cambria Math&quot;/&gt;&lt;w:i/&gt;&lt;w:sz w:val=&quot;26&quot;/&gt;&lt;w:sz-cs w:val=&quot;26&quot;/&gt;&lt;/w:rPr&gt;&lt;m:t&gt;Ï€&lt;/m:t&gt;&lt;/m:r&gt;&lt;/m:e&gt;&lt;m:sub&gt;&lt;m:r&gt;&lt;w:rPr&gt;&lt;w:rFonts w:ascii=&quot;Cambria Math&quot; w:h-ansi=&quot;Cambria Math&quot;/&gt;&lt;wx:font wx:val=&quot;Cambria Math&quot;/&gt;&lt;w:i/&gt;&lt;w:sz w:val=&quot;26&quot;/&gt;&lt;w:sz-cs w:val=&quot;26&quot;/&gt;&lt;w:lang w:val=&quot;FR&quot;/&gt;&lt;/w:rPr&gt;&lt;m:t&gt;*&lt;/m:t&gt;&lt;/m:r&gt;&lt;/m:sub&gt;&lt;m:sup&gt;&lt;m:r&gt;&lt;w:rPr&gt;&lt;w:rFonts w:ascii=&quot;Cambria Math&quot; w:h-ansi=&quot;Cambria Math&quot;/&gt;&lt;wx:font wx:val=&quot;Cambria Math&quot;/&gt;&lt;w:i/&gt;&lt;w:sz w:val=&quot;26&quot;/&gt;&lt;w:sz-cs w:val=&quot;26&quot;/&gt;&lt;/w:rPr&gt;&lt;m:t&gt;s&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6E4639">
        <w:rPr>
          <w:rFonts w:ascii="Times New Roman" w:hAnsi="Times New Roman"/>
          <w:sz w:val="26"/>
          <w:szCs w:val="26"/>
          <w:lang w:val="fr-FR"/>
        </w:rPr>
        <w:fldChar w:fldCharType="end"/>
      </w:r>
      <w:r w:rsidRPr="002034A9">
        <w:rPr>
          <w:rFonts w:ascii="Times New Roman" w:hAnsi="Times New Roman"/>
          <w:i/>
          <w:sz w:val="26"/>
          <w:szCs w:val="26"/>
          <w:lang w:val="fr-FR"/>
        </w:rPr>
        <w:t xml:space="preserve"> (BU(2)), </w:t>
      </w:r>
      <w:r w:rsidRPr="002034A9">
        <w:rPr>
          <w:rFonts w:ascii="Times New Roman" w:hAnsi="Times New Roman"/>
          <w:b/>
          <w:sz w:val="26"/>
          <w:szCs w:val="26"/>
          <w:lang w:val="fr-FR"/>
        </w:rPr>
        <w:t>Bull. Soc. Math. France, 111</w:t>
      </w:r>
      <w:r w:rsidRPr="002034A9">
        <w:rPr>
          <w:rFonts w:ascii="Times New Roman" w:hAnsi="Times New Roman"/>
          <w:sz w:val="26"/>
          <w:szCs w:val="26"/>
          <w:lang w:val="fr-FR"/>
        </w:rPr>
        <w:t>, (1983).</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lang w:val="fr-FR"/>
        </w:rPr>
      </w:pPr>
      <w:r w:rsidRPr="002034A9">
        <w:rPr>
          <w:rFonts w:ascii="Times New Roman" w:hAnsi="Times New Roman"/>
          <w:sz w:val="26"/>
          <w:szCs w:val="26"/>
          <w:lang w:val="fr-FR"/>
        </w:rPr>
        <w:t xml:space="preserve">[6] </w:t>
      </w:r>
      <w:r w:rsidRPr="002034A9">
        <w:rPr>
          <w:rFonts w:ascii="Times New Roman" w:hAnsi="Times New Roman"/>
          <w:i/>
          <w:sz w:val="26"/>
          <w:szCs w:val="26"/>
          <w:lang w:val="fr-FR"/>
        </w:rPr>
        <w:t>K-théorie de corps finis et homotopie stable du classifiant d'un groupe de Lie</w:t>
      </w:r>
      <w:r w:rsidRPr="002034A9">
        <w:rPr>
          <w:rFonts w:ascii="Times New Roman" w:hAnsi="Times New Roman"/>
          <w:sz w:val="26"/>
          <w:szCs w:val="26"/>
          <w:lang w:val="fr-FR"/>
        </w:rPr>
        <w:t xml:space="preserve">, </w:t>
      </w:r>
      <w:r w:rsidRPr="002034A9">
        <w:rPr>
          <w:rFonts w:ascii="Times New Roman" w:hAnsi="Times New Roman"/>
          <w:b/>
          <w:sz w:val="26"/>
          <w:szCs w:val="26"/>
          <w:lang w:val="fr-FR"/>
        </w:rPr>
        <w:t>J.P.A.A, 34</w:t>
      </w:r>
      <w:r w:rsidRPr="002034A9">
        <w:rPr>
          <w:rFonts w:ascii="Times New Roman" w:hAnsi="Times New Roman"/>
          <w:sz w:val="26"/>
          <w:szCs w:val="26"/>
          <w:lang w:val="fr-FR"/>
        </w:rPr>
        <w:t>, (1984).</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lang w:val="fr-FR"/>
        </w:rPr>
      </w:pPr>
      <w:r w:rsidRPr="002034A9">
        <w:rPr>
          <w:rFonts w:ascii="Times New Roman" w:hAnsi="Times New Roman"/>
          <w:sz w:val="26"/>
          <w:szCs w:val="26"/>
          <w:lang w:val="fr-FR"/>
        </w:rPr>
        <w:t xml:space="preserve">[7] (with S. Ochanine) </w:t>
      </w:r>
      <w:r w:rsidRPr="002034A9">
        <w:rPr>
          <w:rFonts w:ascii="Times New Roman" w:hAnsi="Times New Roman"/>
          <w:i/>
          <w:sz w:val="26"/>
          <w:szCs w:val="26"/>
          <w:lang w:val="fr-FR"/>
        </w:rPr>
        <w:t>Une remarque sur les générateurs du cobordisme complexe</w:t>
      </w:r>
      <w:r w:rsidRPr="002034A9">
        <w:rPr>
          <w:rFonts w:ascii="Times New Roman" w:hAnsi="Times New Roman"/>
          <w:sz w:val="26"/>
          <w:szCs w:val="26"/>
          <w:lang w:val="fr-FR"/>
        </w:rPr>
        <w:t xml:space="preserve">, </w:t>
      </w:r>
      <w:r w:rsidRPr="002034A9">
        <w:rPr>
          <w:rFonts w:ascii="Times New Roman" w:hAnsi="Times New Roman"/>
          <w:b/>
          <w:sz w:val="26"/>
          <w:szCs w:val="26"/>
          <w:lang w:val="fr-FR"/>
        </w:rPr>
        <w:t>Math. Z. 190</w:t>
      </w:r>
      <w:r w:rsidRPr="002034A9">
        <w:rPr>
          <w:rFonts w:ascii="Times New Roman" w:hAnsi="Times New Roman"/>
          <w:sz w:val="26"/>
          <w:szCs w:val="26"/>
          <w:lang w:val="fr-FR"/>
        </w:rPr>
        <w:t>, (1983).</w:t>
      </w:r>
    </w:p>
    <w:p w:rsidR="00B26AF9" w:rsidRPr="002034A9" w:rsidRDefault="00B26AF9" w:rsidP="002034A9">
      <w:pPr>
        <w:autoSpaceDE w:val="0"/>
        <w:autoSpaceDN w:val="0"/>
        <w:adjustRightInd w:val="0"/>
        <w:spacing w:after="0" w:line="240" w:lineRule="auto"/>
        <w:ind w:firstLine="720"/>
        <w:jc w:val="both"/>
        <w:rPr>
          <w:rFonts w:ascii="Times New Roman" w:hAnsi="Times New Roman"/>
          <w:b/>
          <w:sz w:val="26"/>
          <w:szCs w:val="26"/>
          <w:lang w:val="fr-FR"/>
        </w:rPr>
      </w:pPr>
      <w:r w:rsidRPr="002034A9">
        <w:rPr>
          <w:rFonts w:ascii="Times New Roman" w:hAnsi="Times New Roman"/>
          <w:sz w:val="26"/>
          <w:szCs w:val="26"/>
          <w:lang w:val="fr-FR"/>
        </w:rPr>
        <w:t xml:space="preserve">[8] (with J. Lannes) </w:t>
      </w:r>
      <w:r w:rsidRPr="002034A9">
        <w:rPr>
          <w:rFonts w:ascii="Times New Roman" w:hAnsi="Times New Roman"/>
          <w:i/>
          <w:sz w:val="26"/>
          <w:szCs w:val="26"/>
          <w:lang w:val="fr-FR"/>
        </w:rPr>
        <w:t>A propos de conjectures de Serre et Sullivan</w:t>
      </w:r>
      <w:r w:rsidRPr="002034A9">
        <w:rPr>
          <w:rFonts w:ascii="Times New Roman" w:hAnsi="Times New Roman"/>
          <w:sz w:val="26"/>
          <w:szCs w:val="26"/>
          <w:lang w:val="fr-FR"/>
        </w:rPr>
        <w:t xml:space="preserve">, </w:t>
      </w:r>
      <w:r w:rsidRPr="002034A9">
        <w:rPr>
          <w:rFonts w:ascii="Times New Roman" w:hAnsi="Times New Roman"/>
          <w:b/>
          <w:sz w:val="26"/>
          <w:szCs w:val="26"/>
          <w:lang w:val="fr-FR"/>
        </w:rPr>
        <w:t>Invent. Math. 83</w:t>
      </w:r>
      <w:r w:rsidRPr="002034A9">
        <w:rPr>
          <w:rFonts w:ascii="Times New Roman" w:hAnsi="Times New Roman"/>
          <w:sz w:val="26"/>
          <w:szCs w:val="26"/>
          <w:lang w:val="fr-FR"/>
        </w:rPr>
        <w:t>, (1986) 593-603.</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sz w:val="26"/>
          <w:szCs w:val="26"/>
          <w:lang w:val="fr-FR"/>
        </w:rPr>
        <w:t xml:space="preserve">[9] (with A. Baker et N. Ray) </w:t>
      </w:r>
      <w:r w:rsidRPr="002034A9">
        <w:rPr>
          <w:rFonts w:ascii="Times New Roman" w:hAnsi="Times New Roman"/>
          <w:i/>
          <w:sz w:val="26"/>
          <w:szCs w:val="26"/>
          <w:lang w:val="fr-FR"/>
        </w:rPr>
        <w:t xml:space="preserve">Hypersurfaces framées et l'élément  </w:t>
      </w:r>
      <w:r w:rsidRPr="006E4639">
        <w:rPr>
          <w:rFonts w:ascii="Times New Roman" w:hAnsi="Times New Roman"/>
          <w:sz w:val="26"/>
          <w:szCs w:val="26"/>
          <w:lang w:val="fr-FR"/>
        </w:rPr>
        <w:fldChar w:fldCharType="begin"/>
      </w:r>
      <w:r w:rsidRPr="006E4639">
        <w:rPr>
          <w:rFonts w:ascii="Times New Roman" w:hAnsi="Times New Roman"/>
          <w:sz w:val="26"/>
          <w:szCs w:val="26"/>
          <w:lang w:val="fr-FR"/>
        </w:rPr>
        <w:instrText xml:space="preserve"> QUOTE </w:instrText>
      </w:r>
      <w:r w:rsidRPr="006E4639">
        <w:pict>
          <v:shape id="_x0000_i1031" type="#_x0000_t75" style="width:13.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34C4&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6834C4&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Î²&lt;/m:t&gt;&lt;/m:r&gt;&lt;/m:e&gt;&lt;m:sub&gt;&lt;m:r&gt;&lt;w:rPr&gt;&lt;w:rFonts w:ascii=&quot;Cambria Math&quot; w:h-ansi=&quot;Cambria Math&quot;/&gt;&lt;wx:font wx:val=&quot;Cambria Math&quot;/&gt;&lt;w:i/&gt;&lt;w:sz w:val=&quot;26&quot;/&gt;&lt;w:sz-cs w:val=&quot;26&quot;/&gt;&lt;w:lang w:val=&quot;FR&quot;/&gt;&lt;/w:rPr&gt;&lt;m:t&g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6E4639">
        <w:rPr>
          <w:rFonts w:ascii="Times New Roman" w:hAnsi="Times New Roman"/>
          <w:sz w:val="26"/>
          <w:szCs w:val="26"/>
          <w:lang w:val="fr-FR"/>
        </w:rPr>
        <w:instrText xml:space="preserve"> </w:instrText>
      </w:r>
      <w:r w:rsidRPr="006E4639">
        <w:rPr>
          <w:rFonts w:ascii="Times New Roman" w:hAnsi="Times New Roman"/>
          <w:sz w:val="26"/>
          <w:szCs w:val="26"/>
          <w:lang w:val="fr-FR"/>
        </w:rPr>
        <w:fldChar w:fldCharType="separate"/>
      </w:r>
      <w:r w:rsidRPr="006E4639">
        <w:pict>
          <v:shape id="_x0000_i1032" type="#_x0000_t75" style="width:13.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34C4&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6834C4&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Î²&lt;/m:t&gt;&lt;/m:r&gt;&lt;/m:e&gt;&lt;m:sub&gt;&lt;m:r&gt;&lt;w:rPr&gt;&lt;w:rFonts w:ascii=&quot;Cambria Math&quot; w:h-ansi=&quot;Cambria Math&quot;/&gt;&lt;wx:font wx:val=&quot;Cambria Math&quot;/&gt;&lt;w:i/&gt;&lt;w:sz w:val=&quot;26&quot;/&gt;&lt;w:sz-cs w:val=&quot;26&quot;/&gt;&lt;w:lang w:val=&quot;FR&quot;/&gt;&lt;/w:rPr&gt;&lt;m:t&g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6E4639">
        <w:rPr>
          <w:rFonts w:ascii="Times New Roman" w:hAnsi="Times New Roman"/>
          <w:sz w:val="26"/>
          <w:szCs w:val="26"/>
          <w:lang w:val="fr-FR"/>
        </w:rPr>
        <w:fldChar w:fldCharType="end"/>
      </w:r>
      <w:r w:rsidRPr="002034A9">
        <w:rPr>
          <w:rFonts w:ascii="Times New Roman" w:hAnsi="Times New Roman"/>
          <w:i/>
          <w:sz w:val="26"/>
          <w:szCs w:val="26"/>
          <w:lang w:val="fr-FR"/>
        </w:rPr>
        <w:t xml:space="preserve"> de Toda</w:t>
      </w:r>
      <w:r w:rsidRPr="002034A9">
        <w:rPr>
          <w:rFonts w:ascii="Times New Roman" w:hAnsi="Times New Roman"/>
          <w:sz w:val="26"/>
          <w:szCs w:val="26"/>
          <w:lang w:val="fr-FR"/>
        </w:rPr>
        <w:t xml:space="preserve">, </w:t>
      </w:r>
      <w:r w:rsidRPr="002034A9">
        <w:rPr>
          <w:rFonts w:ascii="Times New Roman" w:hAnsi="Times New Roman"/>
          <w:b/>
          <w:sz w:val="26"/>
          <w:szCs w:val="26"/>
          <w:lang w:val="fr-FR"/>
        </w:rPr>
        <w:t>Bull. Can. Math. 30</w:t>
      </w:r>
      <w:r w:rsidRPr="002034A9">
        <w:rPr>
          <w:rFonts w:ascii="Times New Roman" w:hAnsi="Times New Roman"/>
          <w:sz w:val="26"/>
          <w:szCs w:val="26"/>
          <w:lang w:val="fr-FR"/>
        </w:rPr>
        <w:t>, (1987).</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rPr>
      </w:pPr>
      <w:r w:rsidRPr="002034A9">
        <w:rPr>
          <w:rFonts w:ascii="Times New Roman" w:hAnsi="Times New Roman"/>
          <w:sz w:val="26"/>
          <w:szCs w:val="26"/>
          <w:lang w:val="fr-FR"/>
        </w:rPr>
        <w:t xml:space="preserve">[10] </w:t>
      </w:r>
      <w:r w:rsidRPr="002034A9">
        <w:rPr>
          <w:rFonts w:ascii="Times New Roman" w:hAnsi="Times New Roman"/>
          <w:i/>
          <w:sz w:val="26"/>
          <w:szCs w:val="26"/>
          <w:lang w:val="fr-FR"/>
        </w:rPr>
        <w:t xml:space="preserve">La filtration nilpotente de la catégorie U et la cohomologie des espaces de lacets, Proc. </w:t>
      </w:r>
      <w:r w:rsidRPr="002034A9">
        <w:rPr>
          <w:rFonts w:ascii="Times New Roman" w:hAnsi="Times New Roman"/>
          <w:i/>
          <w:sz w:val="26"/>
          <w:szCs w:val="26"/>
        </w:rPr>
        <w:t>Louvain la Neuve 1986</w:t>
      </w:r>
      <w:r w:rsidRPr="002034A9">
        <w:rPr>
          <w:rFonts w:ascii="Times New Roman" w:hAnsi="Times New Roman"/>
          <w:sz w:val="26"/>
          <w:szCs w:val="26"/>
        </w:rPr>
        <w:t xml:space="preserve">, </w:t>
      </w:r>
      <w:r w:rsidRPr="002034A9">
        <w:rPr>
          <w:rFonts w:ascii="Times New Roman" w:hAnsi="Times New Roman"/>
          <w:b/>
          <w:sz w:val="26"/>
          <w:szCs w:val="26"/>
        </w:rPr>
        <w:t>Springer Lectures Notes in Math.1318</w:t>
      </w:r>
      <w:r w:rsidRPr="002034A9">
        <w:rPr>
          <w:rFonts w:ascii="Times New Roman" w:hAnsi="Times New Roman"/>
          <w:sz w:val="26"/>
          <w:szCs w:val="26"/>
        </w:rPr>
        <w:t>, (1988).</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rPr>
      </w:pPr>
      <w:r w:rsidRPr="002034A9">
        <w:rPr>
          <w:rFonts w:ascii="Times New Roman" w:hAnsi="Times New Roman"/>
          <w:sz w:val="26"/>
          <w:szCs w:val="26"/>
        </w:rPr>
        <w:t xml:space="preserve">[11] (with A. Baker, F. Clarke et N. Ray) </w:t>
      </w:r>
      <w:r w:rsidRPr="002034A9">
        <w:rPr>
          <w:rFonts w:ascii="Times New Roman" w:hAnsi="Times New Roman"/>
          <w:i/>
          <w:sz w:val="26"/>
          <w:szCs w:val="26"/>
        </w:rPr>
        <w:t>On the Kummer congruences and the stable homotopy of BU</w:t>
      </w:r>
      <w:r w:rsidRPr="002034A9">
        <w:rPr>
          <w:rFonts w:ascii="Times New Roman" w:hAnsi="Times New Roman"/>
          <w:sz w:val="26"/>
          <w:szCs w:val="26"/>
        </w:rPr>
        <w:t xml:space="preserve">, </w:t>
      </w:r>
      <w:r w:rsidRPr="002034A9">
        <w:rPr>
          <w:rFonts w:ascii="Times New Roman" w:hAnsi="Times New Roman"/>
          <w:b/>
          <w:sz w:val="26"/>
          <w:szCs w:val="26"/>
        </w:rPr>
        <w:t>Trans. Am. Soc. 316</w:t>
      </w:r>
      <w:r w:rsidRPr="002034A9">
        <w:rPr>
          <w:rFonts w:ascii="Times New Roman" w:hAnsi="Times New Roman"/>
          <w:sz w:val="26"/>
          <w:szCs w:val="26"/>
        </w:rPr>
        <w:t>, (1989).</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lang w:val="fr-FR"/>
        </w:rPr>
      </w:pPr>
      <w:r w:rsidRPr="002034A9">
        <w:rPr>
          <w:rFonts w:ascii="Times New Roman" w:hAnsi="Times New Roman"/>
          <w:sz w:val="26"/>
          <w:szCs w:val="26"/>
          <w:lang w:val="fr-FR"/>
        </w:rPr>
        <w:t xml:space="preserve">[12] (with J. Lannes) </w:t>
      </w:r>
      <w:r w:rsidRPr="002034A9">
        <w:rPr>
          <w:rFonts w:ascii="Times New Roman" w:hAnsi="Times New Roman"/>
          <w:i/>
          <w:sz w:val="26"/>
          <w:szCs w:val="26"/>
          <w:lang w:val="fr-FR"/>
        </w:rPr>
        <w:t>Sur les groupes d'homotopie des espaces dont la cohomologie modulo 2 est nilpotente</w:t>
      </w:r>
      <w:r w:rsidRPr="002034A9">
        <w:rPr>
          <w:rFonts w:ascii="Times New Roman" w:hAnsi="Times New Roman"/>
          <w:sz w:val="26"/>
          <w:szCs w:val="26"/>
          <w:lang w:val="fr-FR"/>
        </w:rPr>
        <w:t xml:space="preserve">, </w:t>
      </w:r>
      <w:r w:rsidRPr="002034A9">
        <w:rPr>
          <w:rFonts w:ascii="Times New Roman" w:hAnsi="Times New Roman"/>
          <w:b/>
          <w:sz w:val="26"/>
          <w:szCs w:val="26"/>
          <w:lang w:val="fr-FR"/>
        </w:rPr>
        <w:t>Israel J. of Math. 66</w:t>
      </w:r>
      <w:r w:rsidRPr="002034A9">
        <w:rPr>
          <w:rFonts w:ascii="Times New Roman" w:hAnsi="Times New Roman"/>
          <w:sz w:val="26"/>
          <w:szCs w:val="26"/>
          <w:lang w:val="fr-FR"/>
        </w:rPr>
        <w:t>, (1989) 260-273.</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sz w:val="26"/>
          <w:szCs w:val="26"/>
          <w:lang w:val="fr-FR"/>
        </w:rPr>
        <w:t>[13] (with J. Lannes</w:t>
      </w:r>
      <w:r w:rsidRPr="002034A9">
        <w:rPr>
          <w:rFonts w:ascii="Times New Roman" w:hAnsi="Times New Roman"/>
          <w:i/>
          <w:sz w:val="26"/>
          <w:szCs w:val="26"/>
          <w:lang w:val="fr-FR"/>
        </w:rPr>
        <w:t>) Sur la structure des A-modules instables injectifs</w:t>
      </w:r>
      <w:r w:rsidRPr="002034A9">
        <w:rPr>
          <w:rFonts w:ascii="Times New Roman" w:hAnsi="Times New Roman"/>
          <w:sz w:val="26"/>
          <w:szCs w:val="26"/>
          <w:lang w:val="fr-FR"/>
        </w:rPr>
        <w:t xml:space="preserve">, </w:t>
      </w:r>
      <w:r w:rsidRPr="002034A9">
        <w:rPr>
          <w:rFonts w:ascii="Times New Roman" w:hAnsi="Times New Roman"/>
          <w:b/>
          <w:sz w:val="26"/>
          <w:szCs w:val="26"/>
          <w:lang w:val="fr-FR"/>
        </w:rPr>
        <w:t>Topology 28</w:t>
      </w:r>
      <w:r w:rsidRPr="002034A9">
        <w:rPr>
          <w:rFonts w:ascii="Times New Roman" w:hAnsi="Times New Roman"/>
          <w:sz w:val="26"/>
          <w:szCs w:val="26"/>
          <w:lang w:val="fr-FR"/>
        </w:rPr>
        <w:t>, (1989) 153-169.</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rPr>
      </w:pPr>
      <w:r w:rsidRPr="002034A9">
        <w:rPr>
          <w:rFonts w:ascii="Times New Roman" w:hAnsi="Times New Roman"/>
          <w:sz w:val="26"/>
          <w:szCs w:val="26"/>
        </w:rPr>
        <w:t>[14] (with H.-W. Henn) :</w:t>
      </w:r>
      <w:r w:rsidRPr="002034A9">
        <w:rPr>
          <w:rFonts w:ascii="Times New Roman" w:hAnsi="Times New Roman"/>
          <w:i/>
          <w:sz w:val="26"/>
          <w:szCs w:val="26"/>
        </w:rPr>
        <w:t>Indecomposable A-module summands in H*V which are unstable algebras</w:t>
      </w:r>
      <w:r w:rsidRPr="002034A9">
        <w:rPr>
          <w:rFonts w:ascii="Times New Roman" w:hAnsi="Times New Roman"/>
          <w:sz w:val="26"/>
          <w:szCs w:val="26"/>
        </w:rPr>
        <w:t xml:space="preserve">, </w:t>
      </w:r>
      <w:r w:rsidRPr="002034A9">
        <w:rPr>
          <w:rFonts w:ascii="Times New Roman" w:hAnsi="Times New Roman"/>
          <w:b/>
          <w:sz w:val="26"/>
          <w:szCs w:val="26"/>
        </w:rPr>
        <w:t>Math. Z. 205</w:t>
      </w:r>
      <w:r w:rsidRPr="002034A9">
        <w:rPr>
          <w:rFonts w:ascii="Times New Roman" w:hAnsi="Times New Roman"/>
          <w:sz w:val="26"/>
          <w:szCs w:val="26"/>
        </w:rPr>
        <w:t>, (1990), 145-158.</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rPr>
      </w:pPr>
      <w:r w:rsidRPr="002034A9">
        <w:rPr>
          <w:rFonts w:ascii="Times New Roman" w:hAnsi="Times New Roman"/>
          <w:sz w:val="26"/>
          <w:szCs w:val="26"/>
        </w:rPr>
        <w:t xml:space="preserve">[15] (with V. Franjou): </w:t>
      </w:r>
      <w:r w:rsidRPr="002034A9">
        <w:rPr>
          <w:rFonts w:ascii="Times New Roman" w:hAnsi="Times New Roman"/>
          <w:i/>
          <w:sz w:val="26"/>
          <w:szCs w:val="26"/>
        </w:rPr>
        <w:t>Reduced unstable A-modules and the modular representation theory of the symmetric groups</w:t>
      </w:r>
      <w:r w:rsidRPr="002034A9">
        <w:rPr>
          <w:rFonts w:ascii="Times New Roman" w:hAnsi="Times New Roman"/>
          <w:sz w:val="26"/>
          <w:szCs w:val="26"/>
        </w:rPr>
        <w:t xml:space="preserve">, </w:t>
      </w:r>
      <w:r w:rsidRPr="002034A9">
        <w:rPr>
          <w:rFonts w:ascii="Times New Roman" w:hAnsi="Times New Roman"/>
          <w:b/>
          <w:sz w:val="26"/>
          <w:szCs w:val="26"/>
        </w:rPr>
        <w:t>Ann. Scient. Ec. Norm. Sup.23</w:t>
      </w:r>
      <w:r w:rsidRPr="002034A9">
        <w:rPr>
          <w:rFonts w:ascii="Times New Roman" w:hAnsi="Times New Roman"/>
          <w:sz w:val="26"/>
          <w:szCs w:val="26"/>
        </w:rPr>
        <w:t>, (1990), 593-624.</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rPr>
      </w:pPr>
      <w:r w:rsidRPr="002034A9">
        <w:rPr>
          <w:rFonts w:ascii="Times New Roman" w:hAnsi="Times New Roman"/>
          <w:sz w:val="26"/>
          <w:szCs w:val="26"/>
        </w:rPr>
        <w:t xml:space="preserve">[16] (with H.-W. Henn et J.Lannes) The categories of unstable modules and unstable algebra over the Steenrod algebra modulo its nilpotent objects, </w:t>
      </w:r>
      <w:r w:rsidRPr="002034A9">
        <w:rPr>
          <w:rFonts w:ascii="Times New Roman" w:hAnsi="Times New Roman"/>
          <w:b/>
          <w:sz w:val="26"/>
          <w:szCs w:val="26"/>
        </w:rPr>
        <w:t>Am. J.</w:t>
      </w:r>
      <w:r w:rsidRPr="002034A9">
        <w:rPr>
          <w:rFonts w:ascii="Times New Roman" w:hAnsi="Times New Roman"/>
          <w:sz w:val="26"/>
          <w:szCs w:val="26"/>
        </w:rPr>
        <w:t xml:space="preserve"> </w:t>
      </w:r>
      <w:r w:rsidRPr="002034A9">
        <w:rPr>
          <w:rFonts w:ascii="Times New Roman" w:hAnsi="Times New Roman"/>
          <w:b/>
          <w:sz w:val="26"/>
          <w:szCs w:val="26"/>
          <w:lang w:val="fr-FR"/>
        </w:rPr>
        <w:t>of Math. 115</w:t>
      </w:r>
      <w:r w:rsidRPr="002034A9">
        <w:rPr>
          <w:rFonts w:ascii="Times New Roman" w:hAnsi="Times New Roman"/>
          <w:sz w:val="26"/>
          <w:szCs w:val="26"/>
          <w:lang w:val="fr-FR"/>
        </w:rPr>
        <w:t>, 5 (1993) 1053-1106.</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lang w:val="fr-FR"/>
        </w:rPr>
      </w:pPr>
      <w:r w:rsidRPr="002034A9">
        <w:rPr>
          <w:rFonts w:ascii="Times New Roman" w:hAnsi="Times New Roman"/>
          <w:sz w:val="26"/>
          <w:szCs w:val="26"/>
          <w:lang w:val="fr-FR"/>
        </w:rPr>
        <w:t xml:space="preserve">[17] (with V. Franjou et J.Lannes) </w:t>
      </w:r>
      <w:r w:rsidRPr="002034A9">
        <w:rPr>
          <w:rFonts w:ascii="Times New Roman" w:hAnsi="Times New Roman"/>
          <w:i/>
          <w:sz w:val="26"/>
          <w:szCs w:val="26"/>
          <w:lang w:val="fr-FR"/>
        </w:rPr>
        <w:t>Autour de la cohomologie de MacLane des corps finis</w:t>
      </w:r>
      <w:r w:rsidRPr="002034A9">
        <w:rPr>
          <w:rFonts w:ascii="Times New Roman" w:hAnsi="Times New Roman"/>
          <w:sz w:val="26"/>
          <w:szCs w:val="26"/>
          <w:lang w:val="fr-FR"/>
        </w:rPr>
        <w:t xml:space="preserve">, </w:t>
      </w:r>
      <w:r w:rsidRPr="002034A9">
        <w:rPr>
          <w:rFonts w:ascii="Times New Roman" w:hAnsi="Times New Roman"/>
          <w:b/>
          <w:sz w:val="26"/>
          <w:szCs w:val="26"/>
          <w:lang w:val="fr-FR"/>
        </w:rPr>
        <w:t>Invent. Math. 115</w:t>
      </w:r>
      <w:r w:rsidRPr="002034A9">
        <w:rPr>
          <w:rFonts w:ascii="Times New Roman" w:hAnsi="Times New Roman"/>
          <w:sz w:val="26"/>
          <w:szCs w:val="26"/>
          <w:lang w:val="fr-FR"/>
        </w:rPr>
        <w:t>, (1994) 513-538.</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rPr>
      </w:pPr>
      <w:r w:rsidRPr="002034A9">
        <w:rPr>
          <w:rFonts w:ascii="Times New Roman" w:hAnsi="Times New Roman"/>
          <w:sz w:val="26"/>
          <w:szCs w:val="26"/>
        </w:rPr>
        <w:t xml:space="preserve">[18] (with H.-W. Henn et J.Lannes) </w:t>
      </w:r>
      <w:r w:rsidRPr="002034A9">
        <w:rPr>
          <w:rFonts w:ascii="Times New Roman" w:hAnsi="Times New Roman"/>
          <w:i/>
          <w:sz w:val="26"/>
          <w:szCs w:val="26"/>
        </w:rPr>
        <w:t>Localizations of unstable modules and equivariant mod p cohomology</w:t>
      </w:r>
      <w:r w:rsidRPr="002034A9">
        <w:rPr>
          <w:rFonts w:ascii="Times New Roman" w:hAnsi="Times New Roman"/>
          <w:sz w:val="26"/>
          <w:szCs w:val="26"/>
        </w:rPr>
        <w:t xml:space="preserve">, </w:t>
      </w:r>
      <w:r w:rsidRPr="002034A9">
        <w:rPr>
          <w:rFonts w:ascii="Times New Roman" w:hAnsi="Times New Roman"/>
          <w:b/>
          <w:sz w:val="26"/>
          <w:szCs w:val="26"/>
        </w:rPr>
        <w:t>Math. Ann. 301</w:t>
      </w:r>
      <w:r w:rsidRPr="002034A9">
        <w:rPr>
          <w:rFonts w:ascii="Times New Roman" w:hAnsi="Times New Roman"/>
          <w:sz w:val="26"/>
          <w:szCs w:val="26"/>
        </w:rPr>
        <w:t>, (1995) 23-68.</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sz w:val="26"/>
          <w:szCs w:val="26"/>
          <w:lang w:val="fr-FR"/>
        </w:rPr>
        <w:t xml:space="preserve">[19] (with L. Piriou) </w:t>
      </w:r>
      <w:r w:rsidRPr="002034A9">
        <w:rPr>
          <w:rFonts w:ascii="Times New Roman" w:hAnsi="Times New Roman"/>
          <w:i/>
          <w:sz w:val="26"/>
          <w:szCs w:val="26"/>
          <w:lang w:val="fr-FR"/>
        </w:rPr>
        <w:t>Extensions de foncteurs simples</w:t>
      </w:r>
      <w:r w:rsidRPr="002034A9">
        <w:rPr>
          <w:rFonts w:ascii="Times New Roman" w:hAnsi="Times New Roman"/>
          <w:sz w:val="26"/>
          <w:szCs w:val="26"/>
          <w:lang w:val="fr-FR"/>
        </w:rPr>
        <w:t xml:space="preserve">, </w:t>
      </w:r>
      <w:r w:rsidRPr="002034A9">
        <w:rPr>
          <w:rFonts w:ascii="Times New Roman" w:hAnsi="Times New Roman"/>
          <w:b/>
          <w:sz w:val="26"/>
          <w:szCs w:val="26"/>
          <w:lang w:val="fr-FR"/>
        </w:rPr>
        <w:t>K-Theory 15</w:t>
      </w:r>
      <w:r w:rsidRPr="002034A9">
        <w:rPr>
          <w:rFonts w:ascii="Times New Roman" w:hAnsi="Times New Roman"/>
          <w:sz w:val="26"/>
          <w:szCs w:val="26"/>
          <w:lang w:val="fr-FR"/>
        </w:rPr>
        <w:t>, 269-291, 1998.</w:t>
      </w:r>
    </w:p>
    <w:p w:rsidR="00B26AF9" w:rsidRPr="002034A9" w:rsidRDefault="00B26AF9" w:rsidP="002034A9">
      <w:pPr>
        <w:autoSpaceDE w:val="0"/>
        <w:autoSpaceDN w:val="0"/>
        <w:adjustRightInd w:val="0"/>
        <w:spacing w:after="0" w:line="240" w:lineRule="auto"/>
        <w:ind w:firstLine="720"/>
        <w:jc w:val="both"/>
        <w:rPr>
          <w:rFonts w:ascii="Times New Roman" w:hAnsi="Times New Roman"/>
          <w:b/>
          <w:sz w:val="26"/>
          <w:szCs w:val="26"/>
          <w:lang w:val="fr-FR"/>
        </w:rPr>
      </w:pPr>
      <w:r w:rsidRPr="002034A9">
        <w:rPr>
          <w:rFonts w:ascii="Times New Roman" w:hAnsi="Times New Roman"/>
          <w:sz w:val="26"/>
          <w:szCs w:val="26"/>
          <w:lang w:val="fr-FR"/>
        </w:rPr>
        <w:t xml:space="preserve">[20] </w:t>
      </w:r>
      <w:r w:rsidRPr="002034A9">
        <w:rPr>
          <w:rFonts w:ascii="Times New Roman" w:hAnsi="Times New Roman"/>
          <w:i/>
          <w:sz w:val="26"/>
          <w:szCs w:val="26"/>
          <w:lang w:val="fr-FR"/>
        </w:rPr>
        <w:t>A propos de la conjecture de non-réalisation due à  N. Kuhn</w:t>
      </w:r>
      <w:r w:rsidRPr="002034A9">
        <w:rPr>
          <w:rFonts w:ascii="Times New Roman" w:hAnsi="Times New Roman"/>
          <w:sz w:val="26"/>
          <w:szCs w:val="26"/>
          <w:lang w:val="fr-FR"/>
        </w:rPr>
        <w:t xml:space="preserve">, </w:t>
      </w:r>
      <w:r w:rsidRPr="002034A9">
        <w:rPr>
          <w:rFonts w:ascii="Times New Roman" w:hAnsi="Times New Roman"/>
          <w:b/>
          <w:sz w:val="26"/>
          <w:szCs w:val="26"/>
          <w:lang w:val="fr-FR"/>
        </w:rPr>
        <w:t>Invent. Math. 134</w:t>
      </w:r>
      <w:r w:rsidRPr="002034A9">
        <w:rPr>
          <w:rFonts w:ascii="Times New Roman" w:hAnsi="Times New Roman"/>
          <w:sz w:val="26"/>
          <w:szCs w:val="26"/>
          <w:lang w:val="fr-FR"/>
        </w:rPr>
        <w:t>, 211-227, (1998).</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lang w:val="fr-FR"/>
        </w:rPr>
      </w:pPr>
      <w:r w:rsidRPr="002034A9">
        <w:rPr>
          <w:rFonts w:ascii="Times New Roman" w:hAnsi="Times New Roman"/>
          <w:sz w:val="26"/>
          <w:szCs w:val="26"/>
          <w:lang w:val="fr-FR"/>
        </w:rPr>
        <w:t xml:space="preserve">[21] </w:t>
      </w:r>
      <w:r w:rsidRPr="002034A9">
        <w:rPr>
          <w:rFonts w:ascii="Times New Roman" w:hAnsi="Times New Roman"/>
          <w:i/>
          <w:sz w:val="26"/>
          <w:szCs w:val="26"/>
          <w:lang w:val="fr-FR"/>
        </w:rPr>
        <w:t>La filtration de Krull de la catégorie des modules instables et la cohomologie</w:t>
      </w:r>
    </w:p>
    <w:p w:rsidR="00B26AF9" w:rsidRPr="002034A9" w:rsidRDefault="00B26AF9" w:rsidP="002034A9">
      <w:pPr>
        <w:autoSpaceDE w:val="0"/>
        <w:autoSpaceDN w:val="0"/>
        <w:adjustRightInd w:val="0"/>
        <w:spacing w:after="0" w:line="240" w:lineRule="auto"/>
        <w:jc w:val="both"/>
        <w:rPr>
          <w:rFonts w:ascii="Times New Roman" w:hAnsi="Times New Roman"/>
          <w:sz w:val="26"/>
          <w:szCs w:val="26"/>
          <w:lang w:val="fr-FR"/>
        </w:rPr>
      </w:pPr>
      <w:r w:rsidRPr="002034A9">
        <w:rPr>
          <w:rFonts w:ascii="Times New Roman" w:hAnsi="Times New Roman"/>
          <w:i/>
          <w:sz w:val="26"/>
          <w:szCs w:val="26"/>
          <w:lang w:val="fr-FR"/>
        </w:rPr>
        <w:t>des espaces</w:t>
      </w:r>
      <w:r w:rsidRPr="002034A9">
        <w:rPr>
          <w:rFonts w:ascii="Times New Roman" w:hAnsi="Times New Roman"/>
          <w:sz w:val="26"/>
          <w:szCs w:val="26"/>
          <w:lang w:val="fr-FR"/>
        </w:rPr>
        <w:t xml:space="preserve">, </w:t>
      </w:r>
      <w:r w:rsidRPr="002034A9">
        <w:rPr>
          <w:rFonts w:ascii="Times New Roman" w:hAnsi="Times New Roman"/>
          <w:b/>
          <w:sz w:val="26"/>
          <w:szCs w:val="26"/>
          <w:lang w:val="fr-FR"/>
        </w:rPr>
        <w:t>A. G. T. 1</w:t>
      </w:r>
      <w:r w:rsidRPr="002034A9">
        <w:rPr>
          <w:rFonts w:ascii="Times New Roman" w:hAnsi="Times New Roman"/>
          <w:sz w:val="26"/>
          <w:szCs w:val="26"/>
          <w:lang w:val="fr-FR"/>
        </w:rPr>
        <w:t xml:space="preserve"> (2001) 519-548.</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rPr>
      </w:pPr>
      <w:r w:rsidRPr="002034A9">
        <w:rPr>
          <w:rFonts w:ascii="Times New Roman" w:hAnsi="Times New Roman"/>
          <w:sz w:val="26"/>
          <w:szCs w:val="26"/>
        </w:rPr>
        <w:t xml:space="preserve">[22] (with L. Piriou) </w:t>
      </w:r>
      <w:r w:rsidRPr="002034A9">
        <w:rPr>
          <w:rFonts w:ascii="Times New Roman" w:hAnsi="Times New Roman"/>
          <w:i/>
          <w:sz w:val="26"/>
          <w:szCs w:val="26"/>
        </w:rPr>
        <w:t>A property of the polynomial filtration of polynomial functors</w:t>
      </w:r>
      <w:r w:rsidRPr="002034A9">
        <w:rPr>
          <w:rFonts w:ascii="Times New Roman" w:hAnsi="Times New Roman"/>
          <w:sz w:val="26"/>
          <w:szCs w:val="26"/>
        </w:rPr>
        <w:t xml:space="preserve">, </w:t>
      </w:r>
      <w:r w:rsidRPr="002034A9">
        <w:rPr>
          <w:rFonts w:ascii="Times New Roman" w:hAnsi="Times New Roman"/>
          <w:b/>
          <w:sz w:val="26"/>
          <w:szCs w:val="26"/>
        </w:rPr>
        <w:t>Georgian Math. Journal 9</w:t>
      </w:r>
      <w:r w:rsidRPr="002034A9">
        <w:rPr>
          <w:rFonts w:ascii="Times New Roman" w:hAnsi="Times New Roman"/>
          <w:sz w:val="26"/>
          <w:szCs w:val="26"/>
        </w:rPr>
        <w:t xml:space="preserve"> (2002) 785-804</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rPr>
      </w:pPr>
      <w:r w:rsidRPr="002034A9">
        <w:rPr>
          <w:rFonts w:ascii="Times New Roman" w:hAnsi="Times New Roman"/>
          <w:sz w:val="26"/>
          <w:szCs w:val="26"/>
        </w:rPr>
        <w:t xml:space="preserve">[23] Vincent Franjou, Eric M. Friedlander, Teimuraz Pirashvili, Lionel Schwartz Rational Representations, the Steenrod Algebra and Functor Homology Panoramas </w:t>
      </w:r>
      <w:r w:rsidRPr="002034A9">
        <w:rPr>
          <w:rFonts w:ascii="Times New Roman" w:hAnsi="Times New Roman"/>
          <w:sz w:val="26"/>
          <w:szCs w:val="26"/>
          <w:lang w:val="fr-FR"/>
        </w:rPr>
        <w:t>et Synth_eses 16 (2003), xxii+132 pages</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sz w:val="26"/>
          <w:szCs w:val="26"/>
          <w:lang w:val="fr-FR"/>
        </w:rPr>
        <w:t xml:space="preserve">[24] (with G. Gaudens) Un théorème d'annulation en cohomologie de Mac </w:t>
      </w:r>
      <w:r w:rsidRPr="002034A9">
        <w:rPr>
          <w:rFonts w:ascii="Times New Roman" w:hAnsi="Times New Roman"/>
          <w:sz w:val="26"/>
          <w:szCs w:val="26"/>
        </w:rPr>
        <w:t>Lane. (French) [A vanishing theorem in Mac Lane cohomology],C. R. Math.</w:t>
      </w:r>
      <w:r w:rsidRPr="002034A9">
        <w:rPr>
          <w:rFonts w:ascii="Times New Roman" w:hAnsi="Times New Roman"/>
          <w:sz w:val="26"/>
          <w:szCs w:val="26"/>
          <w:lang w:val="fr-FR"/>
        </w:rPr>
        <w:t xml:space="preserve"> </w:t>
      </w:r>
      <w:r w:rsidRPr="002034A9">
        <w:rPr>
          <w:rFonts w:ascii="Times New Roman" w:hAnsi="Times New Roman"/>
          <w:sz w:val="26"/>
          <w:szCs w:val="26"/>
        </w:rPr>
        <w:t>Acad. Sci. Paris 341 (2005) n2</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sz w:val="26"/>
          <w:szCs w:val="26"/>
          <w:lang w:val="fr-FR"/>
        </w:rPr>
        <w:t>[25] Le groupe de Grothendieck de la catégorie des modules instables, Communications in Algebra, Volume 34, Number 5/2006</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sz w:val="26"/>
          <w:szCs w:val="26"/>
          <w:lang w:val="fr-FR"/>
        </w:rPr>
        <w:t>[26] Résolutions de certains modules instables et fonction de partition de Minc. (avec Nguyen D. H. Hai et Tran Ngoc Nam) CRAS  érie 1 347 n 11-12 (2009)</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rPr>
      </w:pPr>
      <w:r w:rsidRPr="002034A9">
        <w:rPr>
          <w:rFonts w:ascii="Times New Roman" w:hAnsi="Times New Roman"/>
          <w:sz w:val="26"/>
          <w:szCs w:val="26"/>
        </w:rPr>
        <w:t>[27] (with G. Gaudens) Applications depuis un espace K(Z/p,2) et une conjecture de N. Kuhn. Accepté Annales de l'Institut Fourier. (parution 2011)</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rPr>
      </w:pPr>
      <w:r w:rsidRPr="002034A9">
        <w:rPr>
          <w:rFonts w:ascii="Times New Roman" w:hAnsi="Times New Roman"/>
          <w:sz w:val="26"/>
          <w:szCs w:val="26"/>
        </w:rPr>
        <w:t>[28] Realizing a complex of unstable modules (avec Nguyen D. H. Hai) Proc. Japan Acad. Vol 87, Ser A, N5 2011.</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b/>
          <w:sz w:val="26"/>
          <w:szCs w:val="26"/>
          <w:lang w:val="fr-FR"/>
        </w:rPr>
        <w:t>Ghi chú </w:t>
      </w:r>
      <w:r w:rsidRPr="002034A9">
        <w:rPr>
          <w:rFonts w:ascii="Times New Roman" w:hAnsi="Times New Roman"/>
          <w:sz w:val="26"/>
          <w:szCs w:val="26"/>
          <w:lang w:val="fr-FR"/>
        </w:rPr>
        <w:t>: Các ghi chú ở tạp chí CRAS được liệt kê trong danh sách trước hoặc trong danh sách dưới đây.</w:t>
      </w:r>
    </w:p>
    <w:p w:rsidR="00B26AF9" w:rsidRPr="002034A9" w:rsidRDefault="00B26AF9" w:rsidP="002034A9">
      <w:pPr>
        <w:autoSpaceDE w:val="0"/>
        <w:autoSpaceDN w:val="0"/>
        <w:adjustRightInd w:val="0"/>
        <w:spacing w:after="0" w:line="240" w:lineRule="auto"/>
        <w:ind w:firstLine="720"/>
        <w:jc w:val="both"/>
        <w:rPr>
          <w:rFonts w:ascii="Times New Roman" w:hAnsi="Times New Roman"/>
          <w:b/>
          <w:sz w:val="26"/>
          <w:szCs w:val="26"/>
          <w:lang w:val="fr-FR"/>
        </w:rPr>
      </w:pPr>
      <w:r w:rsidRPr="002034A9">
        <w:rPr>
          <w:rFonts w:ascii="Times New Roman" w:hAnsi="Times New Roman"/>
          <w:b/>
          <w:sz w:val="26"/>
          <w:szCs w:val="26"/>
          <w:lang w:val="fr-FR"/>
        </w:rPr>
        <w:t>Các ấn phẩm và tiền ấn phẩm khác</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lang w:val="fr-FR"/>
        </w:rPr>
      </w:pPr>
      <w:r w:rsidRPr="002034A9">
        <w:rPr>
          <w:rFonts w:ascii="Times New Roman" w:hAnsi="Times New Roman"/>
          <w:sz w:val="26"/>
          <w:szCs w:val="26"/>
          <w:lang w:val="fr-FR"/>
        </w:rPr>
        <w:t xml:space="preserve">[29] </w:t>
      </w:r>
      <w:r w:rsidRPr="002034A9">
        <w:rPr>
          <w:rFonts w:ascii="Times New Roman" w:hAnsi="Times New Roman"/>
          <w:i/>
          <w:sz w:val="26"/>
          <w:szCs w:val="26"/>
          <w:lang w:val="fr-FR"/>
        </w:rPr>
        <w:t>Orientabilité du fibré de Hopf complexe dans la théorie cohomologique associée .</w:t>
      </w:r>
      <w:r w:rsidRPr="002034A9">
        <w:rPr>
          <w:rFonts w:ascii="Times New Roman" w:hAnsi="Times New Roman"/>
          <w:sz w:val="26"/>
          <w:szCs w:val="26"/>
          <w:lang w:val="fr-FR"/>
        </w:rPr>
        <w:t xml:space="preserve"> . . </w:t>
      </w:r>
      <w:r w:rsidRPr="002034A9">
        <w:rPr>
          <w:rFonts w:ascii="Times New Roman" w:hAnsi="Times New Roman"/>
          <w:b/>
          <w:sz w:val="26"/>
          <w:szCs w:val="26"/>
          <w:lang w:val="fr-FR"/>
        </w:rPr>
        <w:t>. CRAS 289 Série I</w:t>
      </w:r>
      <w:r w:rsidRPr="002034A9">
        <w:rPr>
          <w:rFonts w:ascii="Times New Roman" w:hAnsi="Times New Roman"/>
          <w:sz w:val="26"/>
          <w:szCs w:val="26"/>
          <w:lang w:val="fr-FR"/>
        </w:rPr>
        <w:t>, (1979).</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sz w:val="26"/>
          <w:szCs w:val="26"/>
          <w:lang w:val="fr-FR"/>
        </w:rPr>
        <w:t xml:space="preserve">[30] </w:t>
      </w:r>
      <w:r w:rsidRPr="002034A9">
        <w:rPr>
          <w:rFonts w:ascii="Times New Roman" w:hAnsi="Times New Roman"/>
          <w:i/>
          <w:sz w:val="26"/>
          <w:szCs w:val="26"/>
          <w:lang w:val="fr-FR"/>
        </w:rPr>
        <w:t xml:space="preserve">Quelques familles d'éléments dans </w:t>
      </w:r>
      <w:r w:rsidRPr="006E4639">
        <w:rPr>
          <w:rFonts w:ascii="Times New Roman" w:hAnsi="Times New Roman"/>
          <w:sz w:val="26"/>
          <w:szCs w:val="26"/>
          <w:lang w:val="fr-FR"/>
        </w:rPr>
        <w:fldChar w:fldCharType="begin"/>
      </w:r>
      <w:r w:rsidRPr="006E4639">
        <w:rPr>
          <w:rFonts w:ascii="Times New Roman" w:hAnsi="Times New Roman"/>
          <w:sz w:val="26"/>
          <w:szCs w:val="26"/>
          <w:lang w:val="fr-FR"/>
        </w:rPr>
        <w:instrText xml:space="preserve"> QUOTE </w:instrText>
      </w:r>
      <w:r w:rsidRPr="006E4639">
        <w:pict>
          <v:shape id="_x0000_i1033"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16398&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616398&quot;&gt;&lt;m:oMathPara&gt;&lt;m:oMath&gt;&lt;m:sSubSup&gt;&lt;m:sSubSupPr&gt;&lt;m:ctrlPr&gt;&lt;w:rPr&gt;&lt;w:rFonts w:ascii=&quot;Cambria Math&quot; w:fareast=&quot;Times New Roman&quot; w:h-ansi=&quot;Cambria Math&quot;/&gt;&lt;wx:font wx:val=&quot;Cambria Math&quot;/&gt;&lt;w:i/&gt;&lt;w:sz w:val=&quot;26&quot;/&gt;&lt;w:sz-cs w:val=&quot;26&quot;/&gt;&lt;w:vertAlign w:val=&quot;subscript&quot;/&gt;&lt;/w:rPr&gt;&lt;/m:ctrlPr&gt;&lt;/m:sSubSupPr&gt;&lt;m:e&gt;&lt;m:r&gt;&lt;w:rPr&gt;&lt;w:rFonts w:ascii=&quot;Cambria Math&quot; w:fareast=&quot;Times New Roman&quot; w:h-ansi=&quot;Cambria Math&quot;/&gt;&lt;wx:font wx:val=&quot;Cambria Math&quot;/&gt;&lt;w:i/&gt;&lt;w:sz w:val=&quot;26&quot;/&gt;&lt;w:sz-cs w:val=&quot;26&quot;/&gt;&lt;w:vertAlign w:val=&quot;subscript&quot;/&gt;&lt;/w:rPr&gt;&lt;m:t&gt;Ï€&lt;/m:t&gt;&lt;/m:r&gt;&lt;/m:e&gt;&lt;m:sub&gt;&lt;m:r&gt;&lt;w:rPr&gt;&lt;w:rFonts w:ascii=&quot;Cambria Math&quot; w:fareast=&quot;Times New Roman&quot; w:h-ansi=&quot;Cambria Math&quot;/&gt;&lt;wx:font wx:val=&quot;Cambria Math&quot;/&gt;&lt;w:i/&gt;&lt;w:sz w:val=&quot;26&quot;/&gt;&lt;w:sz-cs w:val=&quot;26&quot;/&gt;&lt;w:vertAlign w:val=&quot;subscript&quot;/&gt;&lt;w:lang w:val=&quot;FR&quot;/&gt;&lt;/w:rPr&gt;&lt;m:t&gt;*&lt;/m:t&gt;&lt;/m:r&gt;&lt;/m:sub&gt;&lt;m:sup&gt;&lt;m:r&gt;&lt;w:rPr&gt;&lt;w:rFonts w:ascii=&quot;Cambria Math&quot; w:fareast=&quot;Times New Roman&quot; w:h-ansi=&quot;Cambria Math&quot;/&gt;&lt;wx:font wx:val=&quot;Cambria Math&quot;/&gt;&lt;w:i/&gt;&lt;w:sz w:val=&quot;26&quot;/&gt;&lt;w:sz-cs w:val=&quot;26&quot;/&gt;&lt;w:vertAlign w:val=&quot;subscript&quot;/&gt;&lt;/w:rPr&gt;&lt;m:t&gt;s&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6E4639">
        <w:rPr>
          <w:rFonts w:ascii="Times New Roman" w:hAnsi="Times New Roman"/>
          <w:sz w:val="26"/>
          <w:szCs w:val="26"/>
          <w:lang w:val="fr-FR"/>
        </w:rPr>
        <w:instrText xml:space="preserve"> </w:instrText>
      </w:r>
      <w:r w:rsidRPr="006E4639">
        <w:rPr>
          <w:rFonts w:ascii="Times New Roman" w:hAnsi="Times New Roman"/>
          <w:sz w:val="26"/>
          <w:szCs w:val="26"/>
          <w:lang w:val="fr-FR"/>
        </w:rPr>
        <w:fldChar w:fldCharType="separate"/>
      </w:r>
      <w:r w:rsidRPr="006E4639">
        <w:pict>
          <v:shape id="_x0000_i1034"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16398&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616398&quot;&gt;&lt;m:oMathPara&gt;&lt;m:oMath&gt;&lt;m:sSubSup&gt;&lt;m:sSubSupPr&gt;&lt;m:ctrlPr&gt;&lt;w:rPr&gt;&lt;w:rFonts w:ascii=&quot;Cambria Math&quot; w:fareast=&quot;Times New Roman&quot; w:h-ansi=&quot;Cambria Math&quot;/&gt;&lt;wx:font wx:val=&quot;Cambria Math&quot;/&gt;&lt;w:i/&gt;&lt;w:sz w:val=&quot;26&quot;/&gt;&lt;w:sz-cs w:val=&quot;26&quot;/&gt;&lt;w:vertAlign w:val=&quot;subscript&quot;/&gt;&lt;/w:rPr&gt;&lt;/m:ctrlPr&gt;&lt;/m:sSubSupPr&gt;&lt;m:e&gt;&lt;m:r&gt;&lt;w:rPr&gt;&lt;w:rFonts w:ascii=&quot;Cambria Math&quot; w:fareast=&quot;Times New Roman&quot; w:h-ansi=&quot;Cambria Math&quot;/&gt;&lt;wx:font wx:val=&quot;Cambria Math&quot;/&gt;&lt;w:i/&gt;&lt;w:sz w:val=&quot;26&quot;/&gt;&lt;w:sz-cs w:val=&quot;26&quot;/&gt;&lt;w:vertAlign w:val=&quot;subscript&quot;/&gt;&lt;/w:rPr&gt;&lt;m:t&gt;Ï€&lt;/m:t&gt;&lt;/m:r&gt;&lt;/m:e&gt;&lt;m:sub&gt;&lt;m:r&gt;&lt;w:rPr&gt;&lt;w:rFonts w:ascii=&quot;Cambria Math&quot; w:fareast=&quot;Times New Roman&quot; w:h-ansi=&quot;Cambria Math&quot;/&gt;&lt;wx:font wx:val=&quot;Cambria Math&quot;/&gt;&lt;w:i/&gt;&lt;w:sz w:val=&quot;26&quot;/&gt;&lt;w:sz-cs w:val=&quot;26&quot;/&gt;&lt;w:vertAlign w:val=&quot;subscript&quot;/&gt;&lt;w:lang w:val=&quot;FR&quot;/&gt;&lt;/w:rPr&gt;&lt;m:t&gt;*&lt;/m:t&gt;&lt;/m:r&gt;&lt;/m:sub&gt;&lt;m:sup&gt;&lt;m:r&gt;&lt;w:rPr&gt;&lt;w:rFonts w:ascii=&quot;Cambria Math&quot; w:fareast=&quot;Times New Roman&quot; w:h-ansi=&quot;Cambria Math&quot;/&gt;&lt;wx:font wx:val=&quot;Cambria Math&quot;/&gt;&lt;w:i/&gt;&lt;w:sz w:val=&quot;26&quot;/&gt;&lt;w:sz-cs w:val=&quot;26&quot;/&gt;&lt;w:vertAlign w:val=&quot;subscript&quot;/&gt;&lt;/w:rPr&gt;&lt;m:t&gt;s&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6E4639">
        <w:rPr>
          <w:rFonts w:ascii="Times New Roman" w:hAnsi="Times New Roman"/>
          <w:sz w:val="26"/>
          <w:szCs w:val="26"/>
          <w:lang w:val="fr-FR"/>
        </w:rPr>
        <w:fldChar w:fldCharType="end"/>
      </w:r>
      <w:r w:rsidRPr="002034A9">
        <w:rPr>
          <w:rFonts w:ascii="Times New Roman" w:hAnsi="Times New Roman"/>
          <w:sz w:val="26"/>
          <w:szCs w:val="26"/>
          <w:lang w:val="fr-FR"/>
        </w:rPr>
        <w:t>(</w:t>
      </w:r>
      <w:r w:rsidRPr="006E4639">
        <w:rPr>
          <w:rFonts w:ascii="Times New Roman" w:hAnsi="Times New Roman"/>
          <w:sz w:val="26"/>
          <w:szCs w:val="26"/>
          <w:lang w:val="fr-FR"/>
        </w:rPr>
        <w:fldChar w:fldCharType="begin"/>
      </w:r>
      <w:r w:rsidRPr="006E4639">
        <w:rPr>
          <w:rFonts w:ascii="Times New Roman" w:hAnsi="Times New Roman"/>
          <w:sz w:val="26"/>
          <w:szCs w:val="26"/>
          <w:lang w:val="fr-FR"/>
        </w:rPr>
        <w:instrText xml:space="preserve"> QUOTE </w:instrText>
      </w:r>
      <w:r w:rsidRPr="006E4639">
        <w:pict>
          <v:shape id="_x0000_i1035" type="#_x0000_t75" style="width:25.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DF3&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CD5DF3&quot;&gt;&lt;m:oMathPara&gt;&lt;m:oMath&gt;&lt;m:sSup&gt;&lt;m:sSupPr&gt;&lt;m:ctrlPr&gt;&lt;w:rPr&gt;&lt;w:rFonts w:ascii=&quot;Cambria Math&quot; w:fareast=&quot;Times New Roman&quot; w:h-ansi=&quot;Cambria Math&quot;/&gt;&lt;wx:font wx:val=&quot;Cambria Math&quot;/&gt;&lt;w:i/&gt;&lt;w:sz w:val=&quot;26&quot;/&gt;&lt;w:sz-cs w:val=&quot;26&quot;/&gt;&lt;/w:rPr&gt;&lt;/m:ctrlPr&gt;&lt;/m:sSupPr&gt;&lt;m:e&gt;&lt;m:r&gt;&lt;w:rPr&gt;&lt;w:rFonts w:ascii=&quot;Cambria Math&quot; w:fareast=&quot;Times New Roman&quot; w:h-ansi=&quot;Cambria Math&quot;/&gt;&lt;wx:font wx:val=&quot;Cambria Math&quot;/&gt;&lt;w:i/&gt;&lt;w:sz w:val=&quot;26&quot;/&gt;&lt;w:sz-cs w:val=&quot;26&quot;/&gt;&lt;/w:rPr&gt;&lt;m:t&gt;CP&lt;/m:t&gt;&lt;/m:r&gt;&lt;/m:e&gt;&lt;m:sup&gt;&lt;m:r&gt;&lt;w:rPr&gt;&lt;w:rFonts w:ascii=&quot;Cambria Math&quot; w:fareast=&quot;Times New Roman&quot; w:h-ansi=&quot;Cambria Math&quot;/&gt;&lt;wx:font wx:val=&quot;Cambria Math&quot;/&gt;&lt;w:i/&gt;&lt;w:sz w:val=&quot;26&quot;/&gt;&lt;w:sz-cs w:val=&quot;26&quot;/&gt;&lt;w:lang w:val=&quot;FR&quot;/&gt;&lt;/w:rPr&gt;&lt;m:t&gt;âˆž&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6E4639">
        <w:rPr>
          <w:rFonts w:ascii="Times New Roman" w:hAnsi="Times New Roman"/>
          <w:sz w:val="26"/>
          <w:szCs w:val="26"/>
          <w:lang w:val="fr-FR"/>
        </w:rPr>
        <w:instrText xml:space="preserve"> </w:instrText>
      </w:r>
      <w:r w:rsidRPr="006E4639">
        <w:rPr>
          <w:rFonts w:ascii="Times New Roman" w:hAnsi="Times New Roman"/>
          <w:sz w:val="26"/>
          <w:szCs w:val="26"/>
          <w:lang w:val="fr-FR"/>
        </w:rPr>
        <w:fldChar w:fldCharType="separate"/>
      </w:r>
      <w:r w:rsidRPr="006E4639">
        <w:pict>
          <v:shape id="_x0000_i1036" type="#_x0000_t75" style="width:25.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50EC&quot;/&gt;&lt;wsp:rsid wsp:val=&quot;00C86286&quot;/&gt;&lt;wsp:rsid wsp:val=&quot;00C866DC&quot;/&gt;&lt;wsp:rsid wsp:val=&quot;00CD08DD&quot;/&gt;&lt;wsp:rsid wsp:val=&quot;00CD5DF3&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CD5DF3&quot;&gt;&lt;m:oMathPara&gt;&lt;m:oMath&gt;&lt;m:sSup&gt;&lt;m:sSupPr&gt;&lt;m:ctrlPr&gt;&lt;w:rPr&gt;&lt;w:rFonts w:ascii=&quot;Cambria Math&quot; w:fareast=&quot;Times New Roman&quot; w:h-ansi=&quot;Cambria Math&quot;/&gt;&lt;wx:font wx:val=&quot;Cambria Math&quot;/&gt;&lt;w:i/&gt;&lt;w:sz w:val=&quot;26&quot;/&gt;&lt;w:sz-cs w:val=&quot;26&quot;/&gt;&lt;/w:rPr&gt;&lt;/m:ctrlPr&gt;&lt;/m:sSupPr&gt;&lt;m:e&gt;&lt;m:r&gt;&lt;w:rPr&gt;&lt;w:rFonts w:ascii=&quot;Cambria Math&quot; w:fareast=&quot;Times New Roman&quot; w:h-ansi=&quot;Cambria Math&quot;/&gt;&lt;wx:font wx:val=&quot;Cambria Math&quot;/&gt;&lt;w:i/&gt;&lt;w:sz w:val=&quot;26&quot;/&gt;&lt;w:sz-cs w:val=&quot;26&quot;/&gt;&lt;/w:rPr&gt;&lt;m:t&gt;CP&lt;/m:t&gt;&lt;/m:r&gt;&lt;/m:e&gt;&lt;m:sup&gt;&lt;m:r&gt;&lt;w:rPr&gt;&lt;w:rFonts w:ascii=&quot;Cambria Math&quot; w:fareast=&quot;Times New Roman&quot; w:h-ansi=&quot;Cambria Math&quot;/&gt;&lt;wx:font wx:val=&quot;Cambria Math&quot;/&gt;&lt;w:i/&gt;&lt;w:sz w:val=&quot;26&quot;/&gt;&lt;w:sz-cs w:val=&quot;26&quot;/&gt;&lt;w:lang w:val=&quot;FR&quot;/&gt;&lt;/w:rPr&gt;&lt;m:t&gt;âˆž&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6E4639">
        <w:rPr>
          <w:rFonts w:ascii="Times New Roman" w:hAnsi="Times New Roman"/>
          <w:sz w:val="26"/>
          <w:szCs w:val="26"/>
          <w:lang w:val="fr-FR"/>
        </w:rPr>
        <w:fldChar w:fldCharType="end"/>
      </w:r>
      <w:r w:rsidRPr="002034A9">
        <w:rPr>
          <w:rFonts w:ascii="Times New Roman" w:hAnsi="Times New Roman"/>
          <w:sz w:val="26"/>
          <w:szCs w:val="26"/>
          <w:lang w:val="fr-FR"/>
        </w:rPr>
        <w:t xml:space="preserve">), </w:t>
      </w:r>
      <w:r w:rsidRPr="002034A9">
        <w:rPr>
          <w:rFonts w:ascii="Times New Roman" w:hAnsi="Times New Roman"/>
          <w:b/>
          <w:sz w:val="26"/>
          <w:szCs w:val="26"/>
          <w:lang w:val="fr-FR"/>
        </w:rPr>
        <w:t>CRAS 296, Série I</w:t>
      </w:r>
      <w:r w:rsidRPr="002034A9">
        <w:rPr>
          <w:rFonts w:ascii="Times New Roman" w:hAnsi="Times New Roman"/>
          <w:sz w:val="26"/>
          <w:szCs w:val="26"/>
          <w:lang w:val="fr-FR"/>
        </w:rPr>
        <w:t xml:space="preserve">, </w:t>
      </w:r>
      <w:r w:rsidRPr="002034A9">
        <w:rPr>
          <w:rFonts w:ascii="Times New Roman" w:hAnsi="Times New Roman"/>
          <w:sz w:val="26"/>
          <w:szCs w:val="26"/>
        </w:rPr>
        <w:t>(1983).</w:t>
      </w:r>
    </w:p>
    <w:p w:rsidR="00B26AF9" w:rsidRPr="002034A9" w:rsidRDefault="00B26AF9" w:rsidP="002034A9">
      <w:pPr>
        <w:autoSpaceDE w:val="0"/>
        <w:autoSpaceDN w:val="0"/>
        <w:adjustRightInd w:val="0"/>
        <w:spacing w:after="0" w:line="240" w:lineRule="auto"/>
        <w:ind w:firstLine="720"/>
        <w:jc w:val="both"/>
        <w:rPr>
          <w:rFonts w:ascii="Times New Roman" w:hAnsi="Times New Roman"/>
          <w:b/>
          <w:sz w:val="26"/>
          <w:szCs w:val="26"/>
        </w:rPr>
      </w:pPr>
      <w:r w:rsidRPr="002034A9">
        <w:rPr>
          <w:rFonts w:ascii="Times New Roman" w:hAnsi="Times New Roman"/>
          <w:sz w:val="26"/>
          <w:szCs w:val="26"/>
        </w:rPr>
        <w:t xml:space="preserve">[31] (with N. Ray) </w:t>
      </w:r>
      <w:r w:rsidRPr="002034A9">
        <w:rPr>
          <w:rFonts w:ascii="Times New Roman" w:hAnsi="Times New Roman"/>
          <w:i/>
          <w:sz w:val="26"/>
          <w:szCs w:val="26"/>
        </w:rPr>
        <w:t>Embedding complexes via unstable homotopy theory</w:t>
      </w:r>
      <w:r w:rsidRPr="002034A9">
        <w:rPr>
          <w:rFonts w:ascii="Times New Roman" w:hAnsi="Times New Roman"/>
          <w:sz w:val="26"/>
          <w:szCs w:val="26"/>
        </w:rPr>
        <w:t xml:space="preserve">, </w:t>
      </w:r>
      <w:r w:rsidRPr="002034A9">
        <w:rPr>
          <w:rFonts w:ascii="Times New Roman" w:hAnsi="Times New Roman"/>
          <w:b/>
          <w:sz w:val="26"/>
          <w:szCs w:val="26"/>
        </w:rPr>
        <w:t xml:space="preserve">Cont. </w:t>
      </w:r>
      <w:r w:rsidRPr="002034A9">
        <w:rPr>
          <w:rFonts w:ascii="Times New Roman" w:hAnsi="Times New Roman"/>
          <w:b/>
          <w:sz w:val="26"/>
          <w:szCs w:val="26"/>
          <w:lang w:val="fr-FR"/>
        </w:rPr>
        <w:t>Mathematics, 19</w:t>
      </w:r>
      <w:r w:rsidRPr="002034A9">
        <w:rPr>
          <w:rFonts w:ascii="Times New Roman" w:hAnsi="Times New Roman"/>
          <w:sz w:val="26"/>
          <w:szCs w:val="26"/>
          <w:lang w:val="fr-FR"/>
        </w:rPr>
        <w:t>, (1983).</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sz w:val="26"/>
          <w:szCs w:val="26"/>
          <w:lang w:val="fr-FR"/>
        </w:rPr>
        <w:t xml:space="preserve">[32] </w:t>
      </w:r>
      <w:r w:rsidRPr="002034A9">
        <w:rPr>
          <w:rFonts w:ascii="Times New Roman" w:hAnsi="Times New Roman"/>
          <w:i/>
          <w:sz w:val="26"/>
          <w:szCs w:val="26"/>
          <w:lang w:val="fr-FR"/>
        </w:rPr>
        <w:t>La conjecture de Sullivan d'aprés H. Miller</w:t>
      </w:r>
      <w:r w:rsidRPr="002034A9">
        <w:rPr>
          <w:rFonts w:ascii="Times New Roman" w:hAnsi="Times New Roman"/>
          <w:sz w:val="26"/>
          <w:szCs w:val="26"/>
          <w:lang w:val="fr-FR"/>
        </w:rPr>
        <w:t xml:space="preserve">, Séminaire Bourbaki, exposé 638, </w:t>
      </w:r>
      <w:r w:rsidRPr="002034A9">
        <w:rPr>
          <w:rFonts w:ascii="Times New Roman" w:hAnsi="Times New Roman"/>
          <w:b/>
          <w:sz w:val="26"/>
          <w:szCs w:val="26"/>
          <w:lang w:val="fr-FR"/>
        </w:rPr>
        <w:t>Astérisque 133-134.</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lang w:val="fr-FR"/>
        </w:rPr>
      </w:pPr>
      <w:r w:rsidRPr="002034A9">
        <w:rPr>
          <w:rFonts w:ascii="Times New Roman" w:hAnsi="Times New Roman"/>
          <w:sz w:val="26"/>
          <w:szCs w:val="26"/>
          <w:lang w:val="fr-FR"/>
        </w:rPr>
        <w:t xml:space="preserve">[33] (with H.-W. Henn et J. Lannes), </w:t>
      </w:r>
      <w:r w:rsidRPr="002034A9">
        <w:rPr>
          <w:rFonts w:ascii="Times New Roman" w:hAnsi="Times New Roman"/>
          <w:i/>
          <w:sz w:val="26"/>
          <w:szCs w:val="26"/>
          <w:lang w:val="fr-FR"/>
        </w:rPr>
        <w:t>Analytic functors</w:t>
      </w:r>
      <w:r w:rsidRPr="002034A9">
        <w:rPr>
          <w:rFonts w:ascii="Times New Roman" w:hAnsi="Times New Roman"/>
          <w:sz w:val="26"/>
          <w:szCs w:val="26"/>
          <w:lang w:val="fr-FR"/>
        </w:rPr>
        <w:t xml:space="preserve"> . . . , Proc. </w:t>
      </w:r>
      <w:r w:rsidRPr="002034A9">
        <w:rPr>
          <w:rFonts w:ascii="Times New Roman" w:hAnsi="Times New Roman"/>
          <w:sz w:val="26"/>
          <w:szCs w:val="26"/>
        </w:rPr>
        <w:t>Evanston</w:t>
      </w:r>
      <w:r w:rsidRPr="002034A9">
        <w:rPr>
          <w:rFonts w:ascii="Times New Roman" w:hAnsi="Times New Roman"/>
          <w:sz w:val="26"/>
          <w:szCs w:val="26"/>
          <w:lang w:val="fr-FR"/>
        </w:rPr>
        <w:t xml:space="preserve"> </w:t>
      </w:r>
      <w:r w:rsidRPr="002034A9">
        <w:rPr>
          <w:rFonts w:ascii="Times New Roman" w:hAnsi="Times New Roman"/>
          <w:sz w:val="26"/>
          <w:szCs w:val="26"/>
        </w:rPr>
        <w:t xml:space="preserve">1988, </w:t>
      </w:r>
      <w:r w:rsidRPr="002034A9">
        <w:rPr>
          <w:rFonts w:ascii="Times New Roman" w:hAnsi="Times New Roman"/>
          <w:b/>
          <w:sz w:val="26"/>
          <w:szCs w:val="26"/>
        </w:rPr>
        <w:t>Cont. Mathematics 96</w:t>
      </w:r>
      <w:r w:rsidRPr="002034A9">
        <w:rPr>
          <w:rFonts w:ascii="Times New Roman" w:hAnsi="Times New Roman"/>
          <w:sz w:val="26"/>
          <w:szCs w:val="26"/>
        </w:rPr>
        <w:t>, (1989).</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rPr>
      </w:pPr>
      <w:r w:rsidRPr="002034A9">
        <w:rPr>
          <w:rFonts w:ascii="Times New Roman" w:hAnsi="Times New Roman"/>
          <w:sz w:val="26"/>
          <w:szCs w:val="26"/>
        </w:rPr>
        <w:t xml:space="preserve">[34] </w:t>
      </w:r>
      <w:r w:rsidRPr="002034A9">
        <w:rPr>
          <w:rFonts w:ascii="Times New Roman" w:hAnsi="Times New Roman"/>
          <w:i/>
          <w:sz w:val="26"/>
          <w:szCs w:val="26"/>
        </w:rPr>
        <w:t>Unstable modules over the Steenrod algebra, functors, and the cohomology of spaces</w:t>
      </w:r>
      <w:r w:rsidRPr="002034A9">
        <w:rPr>
          <w:rFonts w:ascii="Times New Roman" w:hAnsi="Times New Roman"/>
          <w:sz w:val="26"/>
          <w:szCs w:val="26"/>
        </w:rPr>
        <w:t>. Actes de l'Euroconf_erence "Modules of in_nite length" Bielefeld,</w:t>
      </w:r>
      <w:r w:rsidRPr="002034A9">
        <w:rPr>
          <w:rFonts w:ascii="Times New Roman" w:hAnsi="Times New Roman"/>
          <w:i/>
          <w:sz w:val="26"/>
          <w:szCs w:val="26"/>
        </w:rPr>
        <w:t xml:space="preserve"> </w:t>
      </w:r>
      <w:r w:rsidRPr="002034A9">
        <w:rPr>
          <w:rFonts w:ascii="Times New Roman" w:hAnsi="Times New Roman"/>
          <w:sz w:val="26"/>
          <w:szCs w:val="26"/>
        </w:rPr>
        <w:t>Septembre 1998.</w:t>
      </w:r>
      <w:r w:rsidRPr="002034A9">
        <w:rPr>
          <w:rFonts w:ascii="Times New Roman" w:hAnsi="Times New Roman"/>
          <w:b/>
          <w:sz w:val="26"/>
          <w:szCs w:val="26"/>
        </w:rPr>
        <w:t>Trends in Mathematics</w:t>
      </w:r>
      <w:r w:rsidRPr="002034A9">
        <w:rPr>
          <w:rFonts w:ascii="Times New Roman" w:hAnsi="Times New Roman"/>
          <w:sz w:val="26"/>
          <w:szCs w:val="26"/>
        </w:rPr>
        <w:t>, 2000 Birkh</w:t>
      </w:r>
      <w:r w:rsidRPr="006E4639">
        <w:rPr>
          <w:rFonts w:ascii="Times New Roman" w:hAnsi="Times New Roman"/>
          <w:sz w:val="26"/>
          <w:szCs w:val="26"/>
        </w:rPr>
        <w:fldChar w:fldCharType="begin"/>
      </w:r>
      <w:r w:rsidRPr="006E4639">
        <w:rPr>
          <w:rFonts w:ascii="Times New Roman" w:hAnsi="Times New Roman"/>
          <w:sz w:val="26"/>
          <w:szCs w:val="26"/>
        </w:rPr>
        <w:instrText xml:space="preserve"> QUOTE </w:instrText>
      </w:r>
      <w:r w:rsidRPr="006E4639">
        <w:pict>
          <v:shape id="_x0000_i1037" type="#_x0000_t75" style="width:8.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34D5&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C834D5&quot;&gt;&lt;m:oMathPara&gt;&lt;m:oMath&gt;&lt;m:acc&gt;&lt;m:accPr&gt;&lt;m:chr m:val=&quot;Ìˆ&quot;/&gt;&lt;m:ctrlPr&gt;&lt;w:rPr&gt;&lt;w:rFonts w:ascii=&quot;Cambria Math&quot; w:h-ansi=&quot;Cambria Math&quot;/&gt;&lt;wx:font wx:val=&quot;Cambria Math&quot;/&gt;&lt;w:i/&gt;&lt;w:sz w:val=&quot;26&quot;/&gt;&lt;w:sz-cs w:val=&quot;26&quot;/&gt;&lt;/w:rPr&gt;&lt;/m:ctrlPr&gt;&lt;/m:accPr&gt;&lt;m:e&gt;&lt;m:r&gt;&lt;w:rPr&gt;&lt;w:rFonts w:ascii=&quot;Cambria Math&quot; w:h-ansi=&quot;Cambria Math&quot;/&gt;&lt;wx:font wx:val=&quot;Cambria Math&quot;/&gt;&lt;w:i/&gt;&lt;w:sz w:val=&quot;26&quot;/&gt;&lt;w:sz-cs w:val=&quot;26&quot;/&gt;&lt;/w:rPr&gt;&lt;m:t&gt;a&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6E4639">
        <w:rPr>
          <w:rFonts w:ascii="Times New Roman" w:hAnsi="Times New Roman"/>
          <w:sz w:val="26"/>
          <w:szCs w:val="26"/>
        </w:rPr>
        <w:instrText xml:space="preserve"> </w:instrText>
      </w:r>
      <w:r w:rsidRPr="006E4639">
        <w:rPr>
          <w:rFonts w:ascii="Times New Roman" w:hAnsi="Times New Roman"/>
          <w:sz w:val="26"/>
          <w:szCs w:val="26"/>
        </w:rPr>
        <w:fldChar w:fldCharType="separate"/>
      </w:r>
      <w:r w:rsidRPr="006E4639">
        <w:pict>
          <v:shape id="_x0000_i1038" type="#_x0000_t75" style="width:8.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2D3C&quot;/&gt;&lt;wsp:rsid wsp:val=&quot;00000E94&quot;/&gt;&lt;wsp:rsid wsp:val=&quot;000B4923&quot;/&gt;&lt;wsp:rsid wsp:val=&quot;000C5327&quot;/&gt;&lt;wsp:rsid wsp:val=&quot;001163E1&quot;/&gt;&lt;wsp:rsid wsp:val=&quot;00134A4D&quot;/&gt;&lt;wsp:rsid wsp:val=&quot;00151E11&quot;/&gt;&lt;wsp:rsid wsp:val=&quot;00163C08&quot;/&gt;&lt;wsp:rsid wsp:val=&quot;001C4C29&quot;/&gt;&lt;wsp:rsid wsp:val=&quot;001E7776&quot;/&gt;&lt;wsp:rsid wsp:val=&quot;002034A9&quot;/&gt;&lt;wsp:rsid wsp:val=&quot;002039A2&quot;/&gt;&lt;wsp:rsid wsp:val=&quot;00222434&quot;/&gt;&lt;wsp:rsid wsp:val=&quot;00230973&quot;/&gt;&lt;wsp:rsid wsp:val=&quot;002610FB&quot;/&gt;&lt;wsp:rsid wsp:val=&quot;002A0A0F&quot;/&gt;&lt;wsp:rsid wsp:val=&quot;002C4F88&quot;/&gt;&lt;wsp:rsid wsp:val=&quot;0031591F&quot;/&gt;&lt;wsp:rsid wsp:val=&quot;00344CEA&quot;/&gt;&lt;wsp:rsid wsp:val=&quot;00356EF5&quot;/&gt;&lt;wsp:rsid wsp:val=&quot;003A62CD&quot;/&gt;&lt;wsp:rsid wsp:val=&quot;003C0441&quot;/&gt;&lt;wsp:rsid wsp:val=&quot;003D7A05&quot;/&gt;&lt;wsp:rsid wsp:val=&quot;0042473E&quot;/&gt;&lt;wsp:rsid wsp:val=&quot;00451E6F&quot;/&gt;&lt;wsp:rsid wsp:val=&quot;00464DE4&quot;/&gt;&lt;wsp:rsid wsp:val=&quot;00487B83&quot;/&gt;&lt;wsp:rsid wsp:val=&quot;004B699B&quot;/&gt;&lt;wsp:rsid wsp:val=&quot;004C4320&quot;/&gt;&lt;wsp:rsid wsp:val=&quot;004D6CA2&quot;/&gt;&lt;wsp:rsid wsp:val=&quot;004F592F&quot;/&gt;&lt;wsp:rsid wsp:val=&quot;00502AA2&quot;/&gt;&lt;wsp:rsid wsp:val=&quot;00505553&quot;/&gt;&lt;wsp:rsid wsp:val=&quot;00512D87&quot;/&gt;&lt;wsp:rsid wsp:val=&quot;005521F1&quot;/&gt;&lt;wsp:rsid wsp:val=&quot;00555558&quot;/&gt;&lt;wsp:rsid wsp:val=&quot;0058018F&quot;/&gt;&lt;wsp:rsid wsp:val=&quot;005A49F7&quot;/&gt;&lt;wsp:rsid wsp:val=&quot;005C66E7&quot;/&gt;&lt;wsp:rsid wsp:val=&quot;0063184D&quot;/&gt;&lt;wsp:rsid wsp:val=&quot;006521BA&quot;/&gt;&lt;wsp:rsid wsp:val=&quot;00687471&quot;/&gt;&lt;wsp:rsid wsp:val=&quot;006C188F&quot;/&gt;&lt;wsp:rsid wsp:val=&quot;006D3C34&quot;/&gt;&lt;wsp:rsid wsp:val=&quot;006E2926&quot;/&gt;&lt;wsp:rsid wsp:val=&quot;006E4639&quot;/&gt;&lt;wsp:rsid wsp:val=&quot;007879B3&quot;/&gt;&lt;wsp:rsid wsp:val=&quot;007A1B9A&quot;/&gt;&lt;wsp:rsid wsp:val=&quot;007A375B&quot;/&gt;&lt;wsp:rsid wsp:val=&quot;007B5AD5&quot;/&gt;&lt;wsp:rsid wsp:val=&quot;007D090E&quot;/&gt;&lt;wsp:rsid wsp:val=&quot;007F2963&quot;/&gt;&lt;wsp:rsid wsp:val=&quot;00805E0E&quot;/&gt;&lt;wsp:rsid wsp:val=&quot;008222F4&quot;/&gt;&lt;wsp:rsid wsp:val=&quot;0082389B&quot;/&gt;&lt;wsp:rsid wsp:val=&quot;00836E91&quot;/&gt;&lt;wsp:rsid wsp:val=&quot;00842997&quot;/&gt;&lt;wsp:rsid wsp:val=&quot;008553AF&quot;/&gt;&lt;wsp:rsid wsp:val=&quot;00864994&quot;/&gt;&lt;wsp:rsid wsp:val=&quot;00865A69&quot;/&gt;&lt;wsp:rsid wsp:val=&quot;00872B6C&quot;/&gt;&lt;wsp:rsid wsp:val=&quot;0088184F&quot;/&gt;&lt;wsp:rsid wsp:val=&quot;008B09B0&quot;/&gt;&lt;wsp:rsid wsp:val=&quot;008D1C10&quot;/&gt;&lt;wsp:rsid wsp:val=&quot;00947470&quot;/&gt;&lt;wsp:rsid wsp:val=&quot;00971055&quot;/&gt;&lt;wsp:rsid wsp:val=&quot;009B342B&quot;/&gt;&lt;wsp:rsid wsp:val=&quot;009D60FA&quot;/&gt;&lt;wsp:rsid wsp:val=&quot;00A21FE3&quot;/&gt;&lt;wsp:rsid wsp:val=&quot;00A37B0A&quot;/&gt;&lt;wsp:rsid wsp:val=&quot;00A6143B&quot;/&gt;&lt;wsp:rsid wsp:val=&quot;00A64329&quot;/&gt;&lt;wsp:rsid wsp:val=&quot;00AA5077&quot;/&gt;&lt;wsp:rsid wsp:val=&quot;00AC7965&quot;/&gt;&lt;wsp:rsid wsp:val=&quot;00AD2B84&quot;/&gt;&lt;wsp:rsid wsp:val=&quot;00B3376D&quot;/&gt;&lt;wsp:rsid wsp:val=&quot;00B507DA&quot;/&gt;&lt;wsp:rsid wsp:val=&quot;00B91A14&quot;/&gt;&lt;wsp:rsid wsp:val=&quot;00BA7EBE&quot;/&gt;&lt;wsp:rsid wsp:val=&quot;00BF33E8&quot;/&gt;&lt;wsp:rsid wsp:val=&quot;00C1185F&quot;/&gt;&lt;wsp:rsid wsp:val=&quot;00C15640&quot;/&gt;&lt;wsp:rsid wsp:val=&quot;00C820BB&quot;/&gt;&lt;wsp:rsid wsp:val=&quot;00C834D5&quot;/&gt;&lt;wsp:rsid wsp:val=&quot;00C850EC&quot;/&gt;&lt;wsp:rsid wsp:val=&quot;00C86286&quot;/&gt;&lt;wsp:rsid wsp:val=&quot;00C866DC&quot;/&gt;&lt;wsp:rsid wsp:val=&quot;00CD08DD&quot;/&gt;&lt;wsp:rsid wsp:val=&quot;00CD5E85&quot;/&gt;&lt;wsp:rsid wsp:val=&quot;00CE09DB&quot;/&gt;&lt;wsp:rsid wsp:val=&quot;00D27476&quot;/&gt;&lt;wsp:rsid wsp:val=&quot;00D569D8&quot;/&gt;&lt;wsp:rsid wsp:val=&quot;00DA2D3C&quot;/&gt;&lt;wsp:rsid wsp:val=&quot;00E10D87&quot;/&gt;&lt;wsp:rsid wsp:val=&quot;00E32104&quot;/&gt;&lt;wsp:rsid wsp:val=&quot;00E51ADD&quot;/&gt;&lt;wsp:rsid wsp:val=&quot;00E65178&quot;/&gt;&lt;wsp:rsid wsp:val=&quot;00E73C89&quot;/&gt;&lt;wsp:rsid wsp:val=&quot;00E8793A&quot;/&gt;&lt;wsp:rsid wsp:val=&quot;00ED1D28&quot;/&gt;&lt;wsp:rsid wsp:val=&quot;00EF4907&quot;/&gt;&lt;wsp:rsid wsp:val=&quot;00F00FC7&quot;/&gt;&lt;wsp:rsid wsp:val=&quot;00F15102&quot;/&gt;&lt;wsp:rsid wsp:val=&quot;00FA594B&quot;/&gt;&lt;wsp:rsid wsp:val=&quot;00FD06C5&quot;/&gt;&lt;/wsp:rsids&gt;&lt;/w:docPr&gt;&lt;w:body&gt;&lt;w:p wsp:rsidR=&quot;00000000&quot; wsp:rsidRDefault=&quot;00C834D5&quot;&gt;&lt;m:oMathPara&gt;&lt;m:oMath&gt;&lt;m:acc&gt;&lt;m:accPr&gt;&lt;m:chr m:val=&quot;Ìˆ&quot;/&gt;&lt;m:ctrlPr&gt;&lt;w:rPr&gt;&lt;w:rFonts w:ascii=&quot;Cambria Math&quot; w:h-ansi=&quot;Cambria Math&quot;/&gt;&lt;wx:font wx:val=&quot;Cambria Math&quot;/&gt;&lt;w:i/&gt;&lt;w:sz w:val=&quot;26&quot;/&gt;&lt;w:sz-cs w:val=&quot;26&quot;/&gt;&lt;/w:rPr&gt;&lt;/m:ctrlPr&gt;&lt;/m:accPr&gt;&lt;m:e&gt;&lt;m:r&gt;&lt;w:rPr&gt;&lt;w:rFonts w:ascii=&quot;Cambria Math&quot; w:h-ansi=&quot;Cambria Math&quot;/&gt;&lt;wx:font wx:val=&quot;Cambria Math&quot;/&gt;&lt;w:i/&gt;&lt;w:sz w:val=&quot;26&quot;/&gt;&lt;w:sz-cs w:val=&quot;26&quot;/&gt;&lt;/w:rPr&gt;&lt;m:t&gt;a&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6E4639">
        <w:rPr>
          <w:rFonts w:ascii="Times New Roman" w:hAnsi="Times New Roman"/>
          <w:sz w:val="26"/>
          <w:szCs w:val="26"/>
        </w:rPr>
        <w:fldChar w:fldCharType="end"/>
      </w:r>
      <w:r w:rsidRPr="002034A9">
        <w:rPr>
          <w:rFonts w:ascii="Times New Roman" w:hAnsi="Times New Roman"/>
          <w:sz w:val="26"/>
          <w:szCs w:val="26"/>
        </w:rPr>
        <w:t>user Verlag.</w:t>
      </w:r>
    </w:p>
    <w:p w:rsidR="00B26AF9" w:rsidRPr="002034A9" w:rsidRDefault="00B26AF9" w:rsidP="002034A9">
      <w:pPr>
        <w:autoSpaceDE w:val="0"/>
        <w:autoSpaceDN w:val="0"/>
        <w:adjustRightInd w:val="0"/>
        <w:spacing w:after="0" w:line="240" w:lineRule="auto"/>
        <w:ind w:firstLine="720"/>
        <w:jc w:val="both"/>
        <w:rPr>
          <w:rFonts w:ascii="Times New Roman" w:hAnsi="Times New Roman"/>
          <w:i/>
          <w:sz w:val="26"/>
          <w:szCs w:val="26"/>
          <w:lang w:val="fr-FR"/>
        </w:rPr>
      </w:pPr>
      <w:r w:rsidRPr="002034A9">
        <w:rPr>
          <w:rFonts w:ascii="Times New Roman" w:hAnsi="Times New Roman"/>
          <w:sz w:val="26"/>
          <w:szCs w:val="26"/>
          <w:lang w:val="fr-FR"/>
        </w:rPr>
        <w:t xml:space="preserve">[35] (with G. Gaudens) </w:t>
      </w:r>
      <w:r w:rsidRPr="002034A9">
        <w:rPr>
          <w:rFonts w:ascii="Times New Roman" w:hAnsi="Times New Roman"/>
          <w:i/>
          <w:sz w:val="26"/>
          <w:szCs w:val="26"/>
          <w:lang w:val="fr-FR"/>
        </w:rPr>
        <w:t>L'indépendance  linéaire  de  caractéres et les sousmodules de la cohomologie modulo 2 des 2-groupes abéliens  élémentaires. Prépublication Paris 13 (2002)</w:t>
      </w:r>
    </w:p>
    <w:p w:rsidR="00B26AF9" w:rsidRPr="002034A9" w:rsidRDefault="00B26AF9" w:rsidP="002034A9">
      <w:pPr>
        <w:autoSpaceDE w:val="0"/>
        <w:autoSpaceDN w:val="0"/>
        <w:adjustRightInd w:val="0"/>
        <w:spacing w:after="0" w:line="240" w:lineRule="auto"/>
        <w:ind w:firstLine="720"/>
        <w:jc w:val="both"/>
        <w:rPr>
          <w:rFonts w:ascii="Times New Roman" w:hAnsi="Times New Roman"/>
          <w:sz w:val="26"/>
          <w:szCs w:val="26"/>
        </w:rPr>
      </w:pPr>
      <w:r w:rsidRPr="002034A9">
        <w:rPr>
          <w:rFonts w:ascii="Times New Roman" w:hAnsi="Times New Roman"/>
          <w:sz w:val="26"/>
          <w:szCs w:val="26"/>
        </w:rPr>
        <w:t>[36]  Résolutions de certains modules instables et fonction de partition de Minc. (with  Nguyen D. H. Hai et Tran Ngoc Nam) CRAS _erie 1 347 n 11-12 (2009)</w:t>
      </w:r>
    </w:p>
    <w:sectPr w:rsidR="00B26AF9" w:rsidRPr="002034A9" w:rsidSect="00D25158">
      <w:footerReference w:type="default" r:id="rId14"/>
      <w:pgSz w:w="11907" w:h="16840" w:code="9"/>
      <w:pgMar w:top="1134" w:right="102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F9" w:rsidRDefault="00B26AF9" w:rsidP="00505553">
      <w:pPr>
        <w:spacing w:after="0" w:line="240" w:lineRule="auto"/>
      </w:pPr>
      <w:r>
        <w:separator/>
      </w:r>
    </w:p>
  </w:endnote>
  <w:endnote w:type="continuationSeparator" w:id="0">
    <w:p w:rsidR="00B26AF9" w:rsidRDefault="00B26AF9" w:rsidP="0050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F9" w:rsidRPr="00E32104" w:rsidRDefault="00B26AF9" w:rsidP="00B91A14">
    <w:pPr>
      <w:pStyle w:val="Footer"/>
      <w:jc w:val="both"/>
    </w:pPr>
    <w:r w:rsidRPr="001C4C29">
      <w:rPr>
        <w:vertAlign w:val="superscript"/>
      </w:rPr>
      <w:t>1</w:t>
    </w:r>
    <w:r>
      <w:t xml:space="preserve">: CNRS: </w:t>
    </w:r>
    <w:r w:rsidRPr="00A37B0A">
      <w:t>Le Centre national de la recherche scientifique</w:t>
    </w:r>
    <w:r>
      <w:t xml:space="preserve"> (</w:t>
    </w:r>
    <w:r w:rsidRPr="00B91A14">
      <w:rPr>
        <w:i/>
        <w:lang w:val="fr-FR"/>
      </w:rPr>
      <w:t>trung tâm nghiên c</w:t>
    </w:r>
    <w:r w:rsidRPr="00B91A14">
      <w:rPr>
        <w:rFonts w:eastAsia="Times New Roman" w:hAnsi="Times New Roman"/>
        <w:i/>
        <w:lang w:val="fr-FR"/>
      </w:rPr>
      <w:t>ứ</w:t>
    </w:r>
    <w:r w:rsidRPr="00B91A14">
      <w:rPr>
        <w:i/>
        <w:lang w:val="fr-FR"/>
      </w:rPr>
      <w:t>u khoa h</w:t>
    </w:r>
    <w:r w:rsidRPr="00B91A14">
      <w:rPr>
        <w:rFonts w:eastAsia="Times New Roman" w:hAnsi="Times New Roman"/>
        <w:i/>
        <w:lang w:val="fr-FR"/>
      </w:rPr>
      <w:t>ọ</w:t>
    </w:r>
    <w:r w:rsidRPr="00B91A14">
      <w:rPr>
        <w:i/>
        <w:lang w:val="fr-FR"/>
      </w:rPr>
      <w:t>c qu</w:t>
    </w:r>
    <w:r w:rsidRPr="00B91A14">
      <w:rPr>
        <w:rFonts w:eastAsia="Times New Roman" w:hAnsi="Times New Roman"/>
        <w:i/>
        <w:lang w:val="fr-FR"/>
      </w:rPr>
      <w:t>ố</w:t>
    </w:r>
    <w:r w:rsidRPr="00B91A14">
      <w:rPr>
        <w:i/>
        <w:lang w:val="fr-FR"/>
      </w:rPr>
      <w:t>c gia</w:t>
    </w:r>
    <w:r>
      <w:t>)</w:t>
    </w:r>
  </w:p>
  <w:p w:rsidR="00B26AF9" w:rsidRDefault="00B26AF9" w:rsidP="00B91A14">
    <w:pPr>
      <w:pStyle w:val="Footer"/>
      <w:jc w:val="both"/>
      <w:rPr>
        <w:rFonts w:cs="Arial"/>
        <w:color w:val="FF0000"/>
      </w:rPr>
    </w:pPr>
    <w:r w:rsidRPr="001C4C29">
      <w:rPr>
        <w:rFonts w:cs="Arial"/>
        <w:vertAlign w:val="superscript"/>
      </w:rPr>
      <w:t>2</w:t>
    </w:r>
    <w:r>
      <w:rPr>
        <w:rFonts w:cs="Arial"/>
      </w:rPr>
      <w:t xml:space="preserve">: </w:t>
    </w:r>
    <w:smartTag w:uri="urn:schemas-microsoft-com:office:smarttags" w:element="place">
      <w:r>
        <w:rPr>
          <w:rFonts w:cs="Arial"/>
        </w:rPr>
        <w:t>CAPES</w:t>
      </w:r>
    </w:smartTag>
    <w:r>
      <w:rPr>
        <w:rFonts w:cs="Arial"/>
      </w:rPr>
      <w:t xml:space="preserve">: </w:t>
    </w:r>
    <w:r w:rsidRPr="001C4C29">
      <w:rPr>
        <w:rFonts w:cs="Arial"/>
      </w:rPr>
      <w:t>Certificat d'Aptitude au Professorat du second degré</w:t>
    </w:r>
    <w:r>
      <w:rPr>
        <w:rFonts w:cs="Arial"/>
      </w:rPr>
      <w:t xml:space="preserve"> (</w:t>
    </w:r>
    <w:r w:rsidRPr="00555558">
      <w:rPr>
        <w:rFonts w:cs="Arial"/>
        <w:i/>
      </w:rPr>
      <w:t>ch</w:t>
    </w:r>
    <w:r w:rsidRPr="00555558">
      <w:rPr>
        <w:rFonts w:eastAsia="Times New Roman" w:hAnsi="Arial" w:cs="Arial"/>
        <w:i/>
      </w:rPr>
      <w:t>ứ</w:t>
    </w:r>
    <w:r w:rsidRPr="00555558">
      <w:rPr>
        <w:rFonts w:cs="Arial"/>
        <w:i/>
      </w:rPr>
      <w:t>ng nh</w:t>
    </w:r>
    <w:r w:rsidRPr="00555558">
      <w:rPr>
        <w:rFonts w:eastAsia="Times New Roman" w:hAnsi="Arial" w:cs="Arial"/>
        <w:i/>
      </w:rPr>
      <w:t>ậ</w:t>
    </w:r>
    <w:r w:rsidRPr="00555558">
      <w:rPr>
        <w:rFonts w:cs="Arial"/>
        <w:i/>
      </w:rPr>
      <w:t>n s</w:t>
    </w:r>
    <w:r w:rsidRPr="00555558">
      <w:rPr>
        <w:rFonts w:ascii="Arial" w:hAnsi="Arial" w:cs="Arial"/>
        <w:i/>
      </w:rPr>
      <w:t>ư</w:t>
    </w:r>
    <w:r w:rsidRPr="00555558">
      <w:rPr>
        <w:rFonts w:cs="Arial"/>
        <w:i/>
      </w:rPr>
      <w:t xml:space="preserve"> ph</w:t>
    </w:r>
    <w:r w:rsidRPr="00555558">
      <w:rPr>
        <w:rFonts w:eastAsia="Times New Roman" w:hAnsi="Arial" w:cs="Arial"/>
        <w:i/>
      </w:rPr>
      <w:t>ạ</w:t>
    </w:r>
    <w:r w:rsidRPr="00555558">
      <w:rPr>
        <w:rFonts w:cs="Arial"/>
        <w:i/>
      </w:rPr>
      <w:t>m b</w:t>
    </w:r>
    <w:r w:rsidRPr="00555558">
      <w:rPr>
        <w:rFonts w:eastAsia="Times New Roman" w:hAnsi="Arial" w:cs="Arial"/>
        <w:i/>
      </w:rPr>
      <w:t>ậ</w:t>
    </w:r>
    <w:r w:rsidRPr="00555558">
      <w:rPr>
        <w:rFonts w:cs="Arial"/>
        <w:i/>
      </w:rPr>
      <w:t>c hai</w:t>
    </w:r>
    <w:r>
      <w:rPr>
        <w:rFonts w:cs="Arial"/>
      </w:rPr>
      <w:t>)</w:t>
    </w:r>
    <w:r w:rsidRPr="00555558">
      <w:rPr>
        <w:rFonts w:cs="Arial"/>
      </w:rPr>
      <w:t xml:space="preserve"> </w:t>
    </w:r>
  </w:p>
  <w:p w:rsidR="00B26AF9" w:rsidRPr="00B91A14" w:rsidRDefault="00B26AF9" w:rsidP="00B91A14">
    <w:pPr>
      <w:pStyle w:val="Footer"/>
      <w:jc w:val="both"/>
    </w:pPr>
    <w:r w:rsidRPr="00864994">
      <w:rPr>
        <w:rFonts w:cs="Arial"/>
        <w:vertAlign w:val="superscript"/>
      </w:rPr>
      <w:t>3</w:t>
    </w:r>
    <w:r w:rsidRPr="00864994">
      <w:rPr>
        <w:rFonts w:cs="Arial"/>
      </w:rPr>
      <w:t>: CRCT</w:t>
    </w:r>
    <w:r>
      <w:rPr>
        <w:rFonts w:cs="Arial"/>
      </w:rPr>
      <w:t xml:space="preserve">: </w:t>
    </w:r>
    <w:r>
      <w:t>Congés pour Recherches ou Conversions T</w:t>
    </w:r>
    <w:r w:rsidRPr="00864994">
      <w:t>hématiques</w:t>
    </w:r>
    <w:r w:rsidRPr="00B91A14">
      <w:t xml:space="preserve"> (</w:t>
    </w:r>
    <w:r w:rsidRPr="00B91A14">
      <w:rPr>
        <w:i/>
      </w:rPr>
      <w:t>phép cho các nhà nghiên c</w:t>
    </w:r>
    <w:r w:rsidRPr="00B91A14">
      <w:rPr>
        <w:rFonts w:eastAsia="Times New Roman" w:hAnsi="Times New Roman"/>
        <w:i/>
      </w:rPr>
      <w:t>ứ</w:t>
    </w:r>
    <w:r w:rsidRPr="00B91A14">
      <w:rPr>
        <w:i/>
      </w:rPr>
      <w:t>u ho</w:t>
    </w:r>
    <w:r w:rsidRPr="00B91A14">
      <w:rPr>
        <w:rFonts w:eastAsia="Times New Roman" w:hAnsi="Times New Roman"/>
        <w:i/>
      </w:rPr>
      <w:t>ặ</w:t>
    </w:r>
    <w:r w:rsidRPr="00B91A14">
      <w:rPr>
        <w:i/>
      </w:rPr>
      <w:t>c chuy</w:t>
    </w:r>
    <w:r w:rsidRPr="00B91A14">
      <w:rPr>
        <w:rFonts w:eastAsia="Times New Roman" w:hAnsi="Times New Roman"/>
        <w:i/>
      </w:rPr>
      <w:t>ể</w:t>
    </w:r>
    <w:r w:rsidRPr="00B91A14">
      <w:rPr>
        <w:i/>
      </w:rPr>
      <w:t>n đ</w:t>
    </w:r>
    <w:r w:rsidRPr="00B91A14">
      <w:rPr>
        <w:rFonts w:eastAsia="Times New Roman" w:hAnsi="Times New Roman"/>
        <w:i/>
      </w:rPr>
      <w:t>ổ</w:t>
    </w:r>
    <w:r w:rsidRPr="00B91A14">
      <w:rPr>
        <w:i/>
      </w:rPr>
      <w:t>i ch</w:t>
    </w:r>
    <w:r w:rsidRPr="00B91A14">
      <w:rPr>
        <w:rFonts w:eastAsia="Times New Roman" w:hAnsi="Times New Roman"/>
        <w:i/>
      </w:rPr>
      <w:t>ủ</w:t>
    </w:r>
    <w:r w:rsidRPr="00B91A14">
      <w:rPr>
        <w:i/>
      </w:rPr>
      <w:t xml:space="preserve"> đ</w:t>
    </w:r>
    <w:r w:rsidRPr="00B91A14">
      <w:rPr>
        <w:rFonts w:eastAsia="Times New Roman" w:hAnsi="Times New Roman"/>
        <w:i/>
      </w:rPr>
      <w:t>ề</w:t>
    </w:r>
    <w:r w:rsidRPr="00B91A14">
      <w:t xml:space="preserve">) </w:t>
    </w:r>
  </w:p>
  <w:p w:rsidR="00B26AF9" w:rsidRPr="00555558" w:rsidRDefault="00B26AF9" w:rsidP="00B91A14">
    <w:pPr>
      <w:pStyle w:val="Footer"/>
      <w:jc w:val="both"/>
      <w:rPr>
        <w:rFonts w:ascii="Arial" w:hAnsi="Arial" w:cs="Arial"/>
      </w:rPr>
    </w:pPr>
    <w:r w:rsidRPr="00555558">
      <w:rPr>
        <w:vertAlign w:val="superscript"/>
      </w:rPr>
      <w:t>4</w:t>
    </w:r>
    <w:r>
      <w:t>: DEA: Le d</w:t>
    </w:r>
    <w:r w:rsidRPr="006C188F">
      <w:t>iplôme d'études approfondies</w:t>
    </w:r>
    <w:r>
      <w:t xml:space="preserve"> (</w:t>
    </w:r>
    <w:r w:rsidRPr="00555558">
      <w:rPr>
        <w:i/>
      </w:rPr>
      <w:t>Văn b</w:t>
    </w:r>
    <w:r w:rsidRPr="00555558">
      <w:rPr>
        <w:rFonts w:eastAsia="Times New Roman" w:hAnsi="Arial" w:cs="Arial"/>
        <w:i/>
      </w:rPr>
      <w:t>ằ</w:t>
    </w:r>
    <w:r w:rsidRPr="00555558">
      <w:rPr>
        <w:rFonts w:cs="Arial"/>
        <w:i/>
      </w:rPr>
      <w:t>ng sau đ</w:t>
    </w:r>
    <w:r w:rsidRPr="00555558">
      <w:rPr>
        <w:rFonts w:eastAsia="Times New Roman" w:hAnsi="Arial" w:cs="Arial"/>
        <w:i/>
      </w:rPr>
      <w:t>ạ</w:t>
    </w:r>
    <w:r w:rsidRPr="00555558">
      <w:rPr>
        <w:rFonts w:cs="Arial"/>
        <w:i/>
      </w:rPr>
      <w:t>i h</w:t>
    </w:r>
    <w:r w:rsidRPr="00555558">
      <w:rPr>
        <w:rFonts w:eastAsia="Times New Roman" w:hAnsi="Arial" w:cs="Arial"/>
        <w:i/>
      </w:rPr>
      <w:t>ọ</w:t>
    </w:r>
    <w:r w:rsidRPr="00555558">
      <w:rPr>
        <w:rFonts w:cs="Arial"/>
        <w:i/>
      </w:rPr>
      <w:t>c</w:t>
    </w:r>
    <w:r>
      <w:rPr>
        <w:rFonts w:cs="Arial"/>
      </w:rPr>
      <w:t>)</w:t>
    </w:r>
  </w:p>
  <w:p w:rsidR="00B26AF9" w:rsidRDefault="00B26AF9" w:rsidP="00B91A14">
    <w:pPr>
      <w:pStyle w:val="Footer"/>
      <w:jc w:val="both"/>
      <w:rPr>
        <w:rStyle w:val="apple-converted-space"/>
        <w:rFonts w:ascii="Arial" w:hAnsi="Arial" w:cs="Arial"/>
        <w:color w:val="545454"/>
        <w:shd w:val="clear" w:color="auto" w:fill="FFFFFF"/>
      </w:rPr>
    </w:pPr>
    <w:r w:rsidRPr="00555558">
      <w:rPr>
        <w:rFonts w:cs="Arial"/>
        <w:vertAlign w:val="superscript"/>
      </w:rPr>
      <w:t>5</w:t>
    </w:r>
    <w:r>
      <w:rPr>
        <w:rFonts w:cs="Arial"/>
      </w:rPr>
      <w:t xml:space="preserve">: CPGE: </w:t>
    </w:r>
    <w:r w:rsidRPr="00555558">
      <w:rPr>
        <w:rFonts w:cs="Arial"/>
        <w:shd w:val="clear" w:color="auto" w:fill="FFFFFF"/>
      </w:rPr>
      <w:t>The classes préparatoires aux grandes écoles</w:t>
    </w:r>
    <w:r>
      <w:rPr>
        <w:rStyle w:val="apple-converted-space"/>
        <w:rFonts w:ascii="Arial" w:hAnsi="Arial" w:cs="Arial"/>
        <w:color w:val="545454"/>
        <w:shd w:val="clear" w:color="auto" w:fill="FFFFFF"/>
      </w:rPr>
      <w:t> </w:t>
    </w:r>
    <w:r w:rsidRPr="00555558">
      <w:rPr>
        <w:rStyle w:val="apple-converted-space"/>
        <w:rFonts w:cs="Arial"/>
        <w:i/>
        <w:shd w:val="clear" w:color="auto" w:fill="FFFFFF"/>
      </w:rPr>
      <w:t>(L</w:t>
    </w:r>
    <w:r w:rsidRPr="00555558">
      <w:rPr>
        <w:rStyle w:val="apple-converted-space"/>
        <w:rFonts w:eastAsia="Times New Roman" w:hAnsi="Arial" w:cs="Arial"/>
        <w:i/>
        <w:shd w:val="clear" w:color="auto" w:fill="FFFFFF"/>
      </w:rPr>
      <w:t>ớ</w:t>
    </w:r>
    <w:r w:rsidRPr="00555558">
      <w:rPr>
        <w:rStyle w:val="apple-converted-space"/>
        <w:rFonts w:cs="Arial"/>
        <w:i/>
        <w:shd w:val="clear" w:color="auto" w:fill="FFFFFF"/>
      </w:rPr>
      <w:t>p chu</w:t>
    </w:r>
    <w:r w:rsidRPr="00555558">
      <w:rPr>
        <w:rStyle w:val="apple-converted-space"/>
        <w:rFonts w:eastAsia="Times New Roman" w:hAnsi="Arial" w:cs="Arial"/>
        <w:i/>
        <w:shd w:val="clear" w:color="auto" w:fill="FFFFFF"/>
      </w:rPr>
      <w:t>ẩ</w:t>
    </w:r>
    <w:r w:rsidRPr="00555558">
      <w:rPr>
        <w:rStyle w:val="apple-converted-space"/>
        <w:rFonts w:cs="Arial"/>
        <w:i/>
        <w:shd w:val="clear" w:color="auto" w:fill="FFFFFF"/>
      </w:rPr>
      <w:t>n b</w:t>
    </w:r>
    <w:r w:rsidRPr="00555558">
      <w:rPr>
        <w:rStyle w:val="apple-converted-space"/>
        <w:rFonts w:eastAsia="Times New Roman" w:hAnsi="Arial" w:cs="Arial"/>
        <w:i/>
        <w:shd w:val="clear" w:color="auto" w:fill="FFFFFF"/>
      </w:rPr>
      <w:t>ị</w:t>
    </w:r>
    <w:r w:rsidRPr="00555558">
      <w:rPr>
        <w:rStyle w:val="apple-converted-space"/>
        <w:rFonts w:cs="Arial"/>
        <w:i/>
        <w:shd w:val="clear" w:color="auto" w:fill="FFFFFF"/>
      </w:rPr>
      <w:t xml:space="preserve"> cho kì thi vào các Grand Ecole)</w:t>
    </w:r>
  </w:p>
  <w:p w:rsidR="00B26AF9" w:rsidRPr="00555558" w:rsidRDefault="00B26AF9" w:rsidP="00B91A14">
    <w:pPr>
      <w:pStyle w:val="Footer"/>
      <w:jc w:val="both"/>
      <w:rPr>
        <w:rFonts w:ascii="Arial" w:hAnsi="Arial" w:cs="Arial"/>
        <w:shd w:val="clear" w:color="auto" w:fill="FFFFFF"/>
      </w:rPr>
    </w:pPr>
    <w:r w:rsidRPr="00555558">
      <w:rPr>
        <w:rStyle w:val="apple-converted-space"/>
        <w:rFonts w:ascii="Arial" w:hAnsi="Arial" w:cs="Arial"/>
        <w:color w:val="545454"/>
        <w:shd w:val="clear" w:color="auto" w:fill="FFFFFF"/>
        <w:vertAlign w:val="superscript"/>
      </w:rPr>
      <w:t>6</w:t>
    </w:r>
    <w:r>
      <w:rPr>
        <w:rStyle w:val="apple-converted-space"/>
        <w:rFonts w:ascii="Arial" w:hAnsi="Arial" w:cs="Arial"/>
        <w:color w:val="545454"/>
        <w:shd w:val="clear" w:color="auto" w:fill="FFFFFF"/>
      </w:rPr>
      <w:t xml:space="preserve"> </w:t>
    </w:r>
    <w:r w:rsidRPr="00555558">
      <w:rPr>
        <w:rStyle w:val="apple-converted-space"/>
        <w:rFonts w:cs="Arial"/>
        <w:color w:val="545454"/>
        <w:shd w:val="clear" w:color="auto" w:fill="FFFFFF"/>
      </w:rPr>
      <w:t xml:space="preserve"> </w:t>
    </w:r>
    <w:r w:rsidRPr="00555558">
      <w:rPr>
        <w:rStyle w:val="apple-converted-space"/>
        <w:rFonts w:cs="Arial"/>
        <w:shd w:val="clear" w:color="auto" w:fill="FFFFFF"/>
      </w:rPr>
      <w:t xml:space="preserve">MCF: </w:t>
    </w:r>
    <w:r w:rsidRPr="00B91A14">
      <w:rPr>
        <w:rFonts w:cs="Arial"/>
        <w:shd w:val="clear" w:color="auto" w:fill="FFFFFF"/>
      </w:rPr>
      <w:t>maîtres</w:t>
    </w:r>
    <w:r w:rsidRPr="00B91A14">
      <w:rPr>
        <w:rStyle w:val="apple-converted-space"/>
        <w:rFonts w:cs="Arial"/>
        <w:shd w:val="clear" w:color="auto" w:fill="FFFFFF"/>
      </w:rPr>
      <w:t> </w:t>
    </w:r>
    <w:r w:rsidRPr="00B91A14">
      <w:rPr>
        <w:rStyle w:val="Emphasis"/>
        <w:rFonts w:cs="Arial"/>
        <w:bCs/>
        <w:i w:val="0"/>
        <w:iCs w:val="0"/>
        <w:shd w:val="clear" w:color="auto" w:fill="FFFFFF"/>
      </w:rPr>
      <w:t>de</w:t>
    </w:r>
    <w:r w:rsidRPr="00B91A14">
      <w:rPr>
        <w:rStyle w:val="apple-converted-space"/>
        <w:rFonts w:cs="Arial"/>
        <w:shd w:val="clear" w:color="auto" w:fill="FFFFFF"/>
      </w:rPr>
      <w:t> </w:t>
    </w:r>
    <w:r w:rsidRPr="00B91A14">
      <w:rPr>
        <w:rFonts w:cs="Arial"/>
        <w:shd w:val="clear" w:color="auto" w:fill="FFFFFF"/>
      </w:rPr>
      <w:t>conférences</w:t>
    </w:r>
    <w:r w:rsidRPr="00555558">
      <w:rPr>
        <w:rFonts w:cs="Arial"/>
        <w:shd w:val="clear" w:color="auto" w:fill="FFFFFF"/>
      </w:rPr>
      <w:t xml:space="preserve"> </w:t>
    </w:r>
    <w:r w:rsidRPr="00555558">
      <w:rPr>
        <w:rFonts w:cs="Arial"/>
        <w:i/>
        <w:shd w:val="clear" w:color="auto" w:fill="FFFFFF"/>
      </w:rPr>
      <w:t>(gi</w:t>
    </w:r>
    <w:r w:rsidRPr="00555558">
      <w:rPr>
        <w:rFonts w:eastAsia="Times New Roman" w:hAnsi="Arial" w:cs="Arial"/>
        <w:i/>
        <w:shd w:val="clear" w:color="auto" w:fill="FFFFFF"/>
      </w:rPr>
      <w:t>ả</w:t>
    </w:r>
    <w:r w:rsidRPr="00555558">
      <w:rPr>
        <w:rFonts w:cs="Arial"/>
        <w:i/>
        <w:shd w:val="clear" w:color="auto" w:fill="FFFFFF"/>
      </w:rPr>
      <w:t>ng viên)</w:t>
    </w:r>
  </w:p>
  <w:p w:rsidR="00B26AF9" w:rsidRPr="00555558" w:rsidRDefault="00B26AF9">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F9" w:rsidRDefault="00B26AF9" w:rsidP="00505553">
      <w:pPr>
        <w:spacing w:after="0" w:line="240" w:lineRule="auto"/>
      </w:pPr>
      <w:r>
        <w:separator/>
      </w:r>
    </w:p>
  </w:footnote>
  <w:footnote w:type="continuationSeparator" w:id="0">
    <w:p w:rsidR="00B26AF9" w:rsidRDefault="00B26AF9" w:rsidP="00505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40FA"/>
    <w:multiLevelType w:val="hybridMultilevel"/>
    <w:tmpl w:val="EF3C66A8"/>
    <w:lvl w:ilvl="0" w:tplc="18280C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7BAF"/>
    <w:multiLevelType w:val="hybridMultilevel"/>
    <w:tmpl w:val="600AB602"/>
    <w:lvl w:ilvl="0" w:tplc="18280C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E7CB1"/>
    <w:multiLevelType w:val="hybridMultilevel"/>
    <w:tmpl w:val="B0181F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3321862"/>
    <w:multiLevelType w:val="hybridMultilevel"/>
    <w:tmpl w:val="533A4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954910"/>
    <w:multiLevelType w:val="hybridMultilevel"/>
    <w:tmpl w:val="8184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76AFC"/>
    <w:multiLevelType w:val="hybridMultilevel"/>
    <w:tmpl w:val="4CEC7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D67BAE"/>
    <w:multiLevelType w:val="hybridMultilevel"/>
    <w:tmpl w:val="8AD6CC2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2F7311BE"/>
    <w:multiLevelType w:val="hybridMultilevel"/>
    <w:tmpl w:val="DAB2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CB4693"/>
    <w:multiLevelType w:val="hybridMultilevel"/>
    <w:tmpl w:val="7B56F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C92872"/>
    <w:multiLevelType w:val="hybridMultilevel"/>
    <w:tmpl w:val="96167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7F351D"/>
    <w:multiLevelType w:val="hybridMultilevel"/>
    <w:tmpl w:val="6C36D986"/>
    <w:lvl w:ilvl="0" w:tplc="8348F3E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B06084"/>
    <w:multiLevelType w:val="hybridMultilevel"/>
    <w:tmpl w:val="823A8D80"/>
    <w:lvl w:ilvl="0" w:tplc="18280C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12D9A"/>
    <w:multiLevelType w:val="hybridMultilevel"/>
    <w:tmpl w:val="F7E4902A"/>
    <w:lvl w:ilvl="0" w:tplc="18280C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7"/>
  </w:num>
  <w:num w:numId="6">
    <w:abstractNumId w:val="12"/>
  </w:num>
  <w:num w:numId="7">
    <w:abstractNumId w:val="0"/>
  </w:num>
  <w:num w:numId="8">
    <w:abstractNumId w:val="11"/>
  </w:num>
  <w:num w:numId="9">
    <w:abstractNumId w:val="1"/>
  </w:num>
  <w:num w:numId="10">
    <w:abstractNumId w:val="3"/>
  </w:num>
  <w:num w:numId="11">
    <w:abstractNumId w:val="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D3C"/>
    <w:rsid w:val="00000E94"/>
    <w:rsid w:val="000B4923"/>
    <w:rsid w:val="000C5327"/>
    <w:rsid w:val="001163E1"/>
    <w:rsid w:val="00134A4D"/>
    <w:rsid w:val="00151E11"/>
    <w:rsid w:val="00163C08"/>
    <w:rsid w:val="001C4C29"/>
    <w:rsid w:val="001E7776"/>
    <w:rsid w:val="002034A9"/>
    <w:rsid w:val="002039A2"/>
    <w:rsid w:val="00222434"/>
    <w:rsid w:val="00230973"/>
    <w:rsid w:val="002610FB"/>
    <w:rsid w:val="002A0A0F"/>
    <w:rsid w:val="002C4F88"/>
    <w:rsid w:val="0031591F"/>
    <w:rsid w:val="00344CEA"/>
    <w:rsid w:val="00356EF5"/>
    <w:rsid w:val="003A62CD"/>
    <w:rsid w:val="003C0441"/>
    <w:rsid w:val="003D7A05"/>
    <w:rsid w:val="0042473E"/>
    <w:rsid w:val="00451E6F"/>
    <w:rsid w:val="00464DE4"/>
    <w:rsid w:val="00487B83"/>
    <w:rsid w:val="004B699B"/>
    <w:rsid w:val="004C4320"/>
    <w:rsid w:val="004D6CA2"/>
    <w:rsid w:val="004F592F"/>
    <w:rsid w:val="00502AA2"/>
    <w:rsid w:val="00505553"/>
    <w:rsid w:val="00512D87"/>
    <w:rsid w:val="005521F1"/>
    <w:rsid w:val="00555558"/>
    <w:rsid w:val="0058018F"/>
    <w:rsid w:val="005A49F7"/>
    <w:rsid w:val="005C66E7"/>
    <w:rsid w:val="0063184D"/>
    <w:rsid w:val="006521BA"/>
    <w:rsid w:val="00687471"/>
    <w:rsid w:val="006C188F"/>
    <w:rsid w:val="006D3C34"/>
    <w:rsid w:val="006E2926"/>
    <w:rsid w:val="006E4639"/>
    <w:rsid w:val="007879B3"/>
    <w:rsid w:val="007A1B9A"/>
    <w:rsid w:val="007A375B"/>
    <w:rsid w:val="007B5AD5"/>
    <w:rsid w:val="007D090E"/>
    <w:rsid w:val="007F2963"/>
    <w:rsid w:val="00805E0E"/>
    <w:rsid w:val="008222F4"/>
    <w:rsid w:val="0082389B"/>
    <w:rsid w:val="00836E91"/>
    <w:rsid w:val="00842997"/>
    <w:rsid w:val="008553AF"/>
    <w:rsid w:val="00864994"/>
    <w:rsid w:val="00865A69"/>
    <w:rsid w:val="00872B6C"/>
    <w:rsid w:val="0088184F"/>
    <w:rsid w:val="00894ABC"/>
    <w:rsid w:val="008B09B0"/>
    <w:rsid w:val="008D1C10"/>
    <w:rsid w:val="00947470"/>
    <w:rsid w:val="00971055"/>
    <w:rsid w:val="009B342B"/>
    <w:rsid w:val="009D60FA"/>
    <w:rsid w:val="00A21FE3"/>
    <w:rsid w:val="00A37B0A"/>
    <w:rsid w:val="00A6143B"/>
    <w:rsid w:val="00A64329"/>
    <w:rsid w:val="00AA5077"/>
    <w:rsid w:val="00AC7965"/>
    <w:rsid w:val="00AD2B84"/>
    <w:rsid w:val="00B26AF9"/>
    <w:rsid w:val="00B3376D"/>
    <w:rsid w:val="00B507DA"/>
    <w:rsid w:val="00B91A14"/>
    <w:rsid w:val="00BA7EBE"/>
    <w:rsid w:val="00BF33E8"/>
    <w:rsid w:val="00C1185F"/>
    <w:rsid w:val="00C15640"/>
    <w:rsid w:val="00C820BB"/>
    <w:rsid w:val="00C850EC"/>
    <w:rsid w:val="00C86286"/>
    <w:rsid w:val="00C866DC"/>
    <w:rsid w:val="00CD08DD"/>
    <w:rsid w:val="00CD5E85"/>
    <w:rsid w:val="00CE09DB"/>
    <w:rsid w:val="00D25158"/>
    <w:rsid w:val="00D27476"/>
    <w:rsid w:val="00D569D8"/>
    <w:rsid w:val="00DA2D3C"/>
    <w:rsid w:val="00E10D87"/>
    <w:rsid w:val="00E32104"/>
    <w:rsid w:val="00E51ADD"/>
    <w:rsid w:val="00E65178"/>
    <w:rsid w:val="00E73C89"/>
    <w:rsid w:val="00E8793A"/>
    <w:rsid w:val="00ED1D28"/>
    <w:rsid w:val="00EF4907"/>
    <w:rsid w:val="00F00FC7"/>
    <w:rsid w:val="00F15102"/>
    <w:rsid w:val="00FA594B"/>
    <w:rsid w:val="00FD06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0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18F"/>
    <w:pPr>
      <w:ind w:left="720"/>
      <w:contextualSpacing/>
    </w:pPr>
  </w:style>
  <w:style w:type="character" w:styleId="Hyperlink">
    <w:name w:val="Hyperlink"/>
    <w:basedOn w:val="DefaultParagraphFont"/>
    <w:uiPriority w:val="99"/>
    <w:rsid w:val="00CE09DB"/>
    <w:rPr>
      <w:rFonts w:cs="Times New Roman"/>
      <w:color w:val="0000FF"/>
      <w:u w:val="single"/>
    </w:rPr>
  </w:style>
  <w:style w:type="character" w:customStyle="1" w:styleId="apple-converted-space">
    <w:name w:val="apple-converted-space"/>
    <w:basedOn w:val="DefaultParagraphFont"/>
    <w:uiPriority w:val="99"/>
    <w:rsid w:val="008222F4"/>
    <w:rPr>
      <w:rFonts w:cs="Times New Roman"/>
    </w:rPr>
  </w:style>
  <w:style w:type="character" w:customStyle="1" w:styleId="null">
    <w:name w:val="null"/>
    <w:basedOn w:val="DefaultParagraphFont"/>
    <w:uiPriority w:val="99"/>
    <w:rsid w:val="007A1B9A"/>
    <w:rPr>
      <w:rFonts w:cs="Times New Roman"/>
    </w:rPr>
  </w:style>
  <w:style w:type="paragraph" w:styleId="Header">
    <w:name w:val="header"/>
    <w:basedOn w:val="Normal"/>
    <w:link w:val="HeaderChar"/>
    <w:uiPriority w:val="99"/>
    <w:rsid w:val="005055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5553"/>
    <w:rPr>
      <w:rFonts w:cs="Times New Roman"/>
    </w:rPr>
  </w:style>
  <w:style w:type="paragraph" w:styleId="Footer">
    <w:name w:val="footer"/>
    <w:basedOn w:val="Normal"/>
    <w:link w:val="FooterChar"/>
    <w:uiPriority w:val="99"/>
    <w:rsid w:val="005055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5553"/>
    <w:rPr>
      <w:rFonts w:cs="Times New Roman"/>
    </w:rPr>
  </w:style>
  <w:style w:type="paragraph" w:styleId="BalloonText">
    <w:name w:val="Balloon Text"/>
    <w:basedOn w:val="Normal"/>
    <w:link w:val="BalloonTextChar"/>
    <w:uiPriority w:val="99"/>
    <w:semiHidden/>
    <w:rsid w:val="00C1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85F"/>
    <w:rPr>
      <w:rFonts w:ascii="Tahoma" w:hAnsi="Tahoma" w:cs="Tahoma"/>
      <w:sz w:val="16"/>
      <w:szCs w:val="16"/>
    </w:rPr>
  </w:style>
  <w:style w:type="character" w:styleId="Emphasis">
    <w:name w:val="Emphasis"/>
    <w:basedOn w:val="DefaultParagraphFont"/>
    <w:uiPriority w:val="99"/>
    <w:qFormat/>
    <w:rsid w:val="007879B3"/>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schwartz@math.univ-paris13.fr"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1891</Words>
  <Characters>10785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SƠ YẾU LÝ LỊCH</dc:title>
  <dc:subject/>
  <dc:creator>Vo Nhu Quynh</dc:creator>
  <cp:keywords/>
  <dc:description/>
  <cp:lastModifiedBy>Vinaghost.Com</cp:lastModifiedBy>
  <cp:revision>2</cp:revision>
  <dcterms:created xsi:type="dcterms:W3CDTF">2015-04-21T09:07:00Z</dcterms:created>
  <dcterms:modified xsi:type="dcterms:W3CDTF">2015-04-21T09:07:00Z</dcterms:modified>
</cp:coreProperties>
</file>